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DB" w:rsidRDefault="006941DB" w:rsidP="006941DB"/>
    <w:tbl>
      <w:tblPr>
        <w:tblW w:w="92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6941DB" w:rsidTr="00A271B0">
        <w:tblPrEx>
          <w:tblCellMar>
            <w:top w:w="0" w:type="dxa"/>
            <w:bottom w:w="0" w:type="dxa"/>
          </w:tblCellMar>
        </w:tblPrEx>
        <w:trPr>
          <w:trHeight w:val="12623"/>
        </w:trPr>
        <w:tc>
          <w:tcPr>
            <w:tcW w:w="9285" w:type="dxa"/>
            <w:tcBorders>
              <w:top w:val="nil"/>
              <w:left w:val="nil"/>
              <w:bottom w:val="nil"/>
              <w:right w:val="nil"/>
            </w:tcBorders>
          </w:tcPr>
          <w:p w:rsidR="006941DB" w:rsidRDefault="006941DB" w:rsidP="00A271B0">
            <w:pPr>
              <w:ind w:left="-68"/>
              <w:jc w:val="center"/>
            </w:pPr>
            <w:r>
              <w:rPr>
                <w:noProof/>
                <w:lang w:eastAsia="hr-HR"/>
              </w:rPr>
              <w:drawing>
                <wp:inline distT="0" distB="0" distL="0" distR="0">
                  <wp:extent cx="952500" cy="1409700"/>
                  <wp:effectExtent l="19050" t="0" r="0" b="0"/>
                  <wp:docPr id="2" name="Slika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952500" cy="1409700"/>
                          </a:xfrm>
                          <a:prstGeom prst="rect">
                            <a:avLst/>
                          </a:prstGeom>
                          <a:noFill/>
                          <a:ln w="9525">
                            <a:noFill/>
                            <a:miter lim="800000"/>
                            <a:headEnd/>
                            <a:tailEnd/>
                          </a:ln>
                        </pic:spPr>
                      </pic:pic>
                    </a:graphicData>
                  </a:graphic>
                </wp:inline>
              </w:drawing>
            </w:r>
            <w:r>
              <w:t xml:space="preserve">                                                                    </w:t>
            </w:r>
            <w:r>
              <w:rPr>
                <w:noProof/>
                <w:lang w:eastAsia="hr-HR"/>
              </w:rPr>
              <w:drawing>
                <wp:inline distT="0" distB="0" distL="0" distR="0">
                  <wp:extent cx="2057400" cy="1607820"/>
                  <wp:effectExtent l="0" t="0" r="0" b="0"/>
                  <wp:docPr id="1" name="Slika 4" descr="Slikovni rezultat za hrvatska puna &amp;zcaron;iv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hrvatska puna &amp;zcaron;ivota"/>
                          <pic:cNvPicPr>
                            <a:picLocks noChangeAspect="1" noChangeArrowheads="1"/>
                          </pic:cNvPicPr>
                        </pic:nvPicPr>
                        <pic:blipFill>
                          <a:blip r:embed="rId9"/>
                          <a:srcRect/>
                          <a:stretch>
                            <a:fillRect/>
                          </a:stretch>
                        </pic:blipFill>
                        <pic:spPr bwMode="auto">
                          <a:xfrm>
                            <a:off x="0" y="0"/>
                            <a:ext cx="2057400" cy="1607820"/>
                          </a:xfrm>
                          <a:prstGeom prst="rect">
                            <a:avLst/>
                          </a:prstGeom>
                          <a:noFill/>
                          <a:ln w="9525">
                            <a:noFill/>
                            <a:miter lim="800000"/>
                            <a:headEnd/>
                            <a:tailEnd/>
                          </a:ln>
                        </pic:spPr>
                      </pic:pic>
                    </a:graphicData>
                  </a:graphic>
                </wp:inline>
              </w:drawing>
            </w:r>
          </w:p>
          <w:p w:rsidR="006941DB" w:rsidRDefault="006941DB" w:rsidP="00A271B0">
            <w:pPr>
              <w:ind w:left="-68"/>
            </w:pPr>
          </w:p>
          <w:p w:rsidR="006941DB" w:rsidRDefault="006941DB" w:rsidP="00A271B0">
            <w:pPr>
              <w:ind w:left="-68"/>
            </w:pPr>
          </w:p>
          <w:p w:rsidR="006941DB" w:rsidRDefault="006941DB" w:rsidP="00A271B0">
            <w:pPr>
              <w:rPr>
                <w:rFonts w:ascii="Arial" w:hAnsi="Arial" w:cs="Arial"/>
                <w:b/>
                <w:sz w:val="32"/>
                <w:szCs w:val="32"/>
              </w:rPr>
            </w:pPr>
          </w:p>
          <w:p w:rsidR="006941DB" w:rsidRPr="006941DB" w:rsidRDefault="006941DB" w:rsidP="006941DB">
            <w:pPr>
              <w:pStyle w:val="Bezproreda"/>
              <w:jc w:val="center"/>
              <w:rPr>
                <w:rFonts w:ascii="Times New Roman" w:hAnsi="Times New Roman" w:cs="Times New Roman"/>
                <w:sz w:val="40"/>
                <w:szCs w:val="40"/>
              </w:rPr>
            </w:pPr>
            <w:r w:rsidRPr="006941DB">
              <w:rPr>
                <w:rFonts w:ascii="Times New Roman" w:hAnsi="Times New Roman" w:cs="Times New Roman"/>
                <w:sz w:val="40"/>
                <w:szCs w:val="40"/>
              </w:rPr>
              <w:t>Izvješće o radu</w:t>
            </w:r>
          </w:p>
          <w:p w:rsidR="006941DB" w:rsidRPr="006941DB" w:rsidRDefault="006941DB" w:rsidP="006941DB">
            <w:pPr>
              <w:pStyle w:val="Bezproreda"/>
              <w:jc w:val="center"/>
              <w:rPr>
                <w:rFonts w:ascii="Times New Roman" w:hAnsi="Times New Roman" w:cs="Times New Roman"/>
                <w:sz w:val="40"/>
                <w:szCs w:val="40"/>
              </w:rPr>
            </w:pPr>
            <w:r w:rsidRPr="006941DB">
              <w:rPr>
                <w:rFonts w:ascii="Times New Roman" w:hAnsi="Times New Roman" w:cs="Times New Roman"/>
                <w:sz w:val="40"/>
                <w:szCs w:val="40"/>
              </w:rPr>
              <w:t>Turističke zajednice Grada Otočca</w:t>
            </w:r>
          </w:p>
          <w:p w:rsidR="006941DB" w:rsidRPr="006941DB" w:rsidRDefault="006941DB" w:rsidP="006941DB">
            <w:pPr>
              <w:pStyle w:val="Bezproreda"/>
              <w:jc w:val="center"/>
              <w:rPr>
                <w:rFonts w:ascii="Times New Roman" w:hAnsi="Times New Roman" w:cs="Times New Roman"/>
                <w:sz w:val="40"/>
                <w:szCs w:val="40"/>
              </w:rPr>
            </w:pPr>
            <w:r w:rsidRPr="006941DB">
              <w:rPr>
                <w:rFonts w:ascii="Times New Roman" w:hAnsi="Times New Roman" w:cs="Times New Roman"/>
                <w:sz w:val="40"/>
                <w:szCs w:val="40"/>
              </w:rPr>
              <w:t>i Direktora turističkog ureda</w:t>
            </w:r>
          </w:p>
          <w:p w:rsidR="006941DB" w:rsidRPr="006941DB" w:rsidRDefault="006941DB" w:rsidP="006941DB">
            <w:pPr>
              <w:pStyle w:val="Bezproreda"/>
              <w:jc w:val="center"/>
              <w:rPr>
                <w:rFonts w:ascii="Times New Roman" w:hAnsi="Times New Roman" w:cs="Times New Roman"/>
                <w:sz w:val="40"/>
                <w:szCs w:val="40"/>
              </w:rPr>
            </w:pPr>
            <w:r w:rsidRPr="006941DB">
              <w:rPr>
                <w:rFonts w:ascii="Times New Roman" w:hAnsi="Times New Roman" w:cs="Times New Roman"/>
                <w:sz w:val="40"/>
                <w:szCs w:val="40"/>
              </w:rPr>
              <w:t>za razdoblje od I.-XII.2017.</w:t>
            </w:r>
          </w:p>
          <w:p w:rsidR="006941DB" w:rsidRPr="006941DB" w:rsidRDefault="006941DB" w:rsidP="006941DB">
            <w:pPr>
              <w:pStyle w:val="Bezproreda"/>
              <w:jc w:val="center"/>
              <w:rPr>
                <w:rFonts w:ascii="Times New Roman" w:hAnsi="Times New Roman" w:cs="Times New Roman"/>
                <w:sz w:val="40"/>
                <w:szCs w:val="40"/>
              </w:rPr>
            </w:pPr>
            <w:r w:rsidRPr="006941DB">
              <w:rPr>
                <w:rFonts w:ascii="Times New Roman" w:hAnsi="Times New Roman" w:cs="Times New Roman"/>
                <w:sz w:val="40"/>
                <w:szCs w:val="40"/>
              </w:rPr>
              <w:t>sa analizom sezone</w:t>
            </w:r>
          </w:p>
          <w:p w:rsidR="006941DB" w:rsidRDefault="006941DB" w:rsidP="00A271B0">
            <w:pPr>
              <w:jc w:val="center"/>
              <w:rPr>
                <w:rFonts w:ascii="Arial Narrow" w:hAnsi="Arial Narrow"/>
                <w:sz w:val="32"/>
                <w:szCs w:val="32"/>
              </w:rPr>
            </w:pPr>
          </w:p>
          <w:p w:rsidR="006941DB" w:rsidRDefault="006941DB" w:rsidP="00A271B0">
            <w:pPr>
              <w:jc w:val="center"/>
              <w:rPr>
                <w:rFonts w:ascii="Arial Narrow" w:hAnsi="Arial Narrow"/>
                <w:sz w:val="32"/>
                <w:szCs w:val="32"/>
              </w:rPr>
            </w:pPr>
          </w:p>
          <w:p w:rsidR="006941DB" w:rsidRDefault="006941DB" w:rsidP="00A271B0">
            <w:pPr>
              <w:jc w:val="center"/>
              <w:rPr>
                <w:b/>
              </w:rPr>
            </w:pPr>
          </w:p>
          <w:p w:rsidR="006941DB" w:rsidRDefault="006941DB" w:rsidP="00A271B0">
            <w:pPr>
              <w:jc w:val="center"/>
              <w:rPr>
                <w:b/>
              </w:rPr>
            </w:pPr>
          </w:p>
          <w:p w:rsidR="006941DB" w:rsidRDefault="006941DB" w:rsidP="00A271B0">
            <w:pPr>
              <w:jc w:val="center"/>
              <w:rPr>
                <w:b/>
              </w:rPr>
            </w:pPr>
          </w:p>
          <w:p w:rsidR="006941DB" w:rsidRDefault="006941DB" w:rsidP="00A271B0">
            <w:pPr>
              <w:jc w:val="center"/>
              <w:rPr>
                <w:b/>
              </w:rPr>
            </w:pPr>
          </w:p>
          <w:p w:rsidR="006941DB" w:rsidRDefault="006941DB" w:rsidP="00A271B0">
            <w:pPr>
              <w:jc w:val="center"/>
              <w:rPr>
                <w:b/>
              </w:rPr>
            </w:pPr>
          </w:p>
          <w:p w:rsidR="006941DB" w:rsidRDefault="006941DB" w:rsidP="00A271B0">
            <w:pPr>
              <w:rPr>
                <w:b/>
                <w:sz w:val="28"/>
                <w:szCs w:val="28"/>
              </w:rPr>
            </w:pPr>
          </w:p>
          <w:p w:rsidR="006941DB" w:rsidRPr="0025368E" w:rsidRDefault="006941DB" w:rsidP="00A271B0">
            <w:pPr>
              <w:jc w:val="center"/>
              <w:rPr>
                <w:sz w:val="28"/>
                <w:szCs w:val="28"/>
              </w:rPr>
            </w:pPr>
            <w:r>
              <w:rPr>
                <w:b/>
                <w:sz w:val="28"/>
                <w:szCs w:val="28"/>
              </w:rPr>
              <w:t>Otočac, veljača 2018</w:t>
            </w:r>
            <w:r w:rsidRPr="00AF738D">
              <w:rPr>
                <w:sz w:val="28"/>
                <w:szCs w:val="28"/>
              </w:rPr>
              <w:t>.</w:t>
            </w:r>
          </w:p>
        </w:tc>
      </w:tr>
    </w:tbl>
    <w:p w:rsidR="006941DB" w:rsidRDefault="006941DB" w:rsidP="004C5BB6">
      <w:pPr>
        <w:rPr>
          <w:rFonts w:ascii="Times New Roman" w:hAnsi="Times New Roman" w:cs="Times New Roman"/>
          <w:b/>
          <w:sz w:val="28"/>
          <w:szCs w:val="28"/>
        </w:rPr>
      </w:pPr>
    </w:p>
    <w:p w:rsidR="00C30163" w:rsidRPr="003D4CEA" w:rsidRDefault="004C5BB6" w:rsidP="004C5BB6">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30163" w:rsidRPr="009C495A">
        <w:rPr>
          <w:rFonts w:ascii="Times New Roman" w:hAnsi="Times New Roman" w:cs="Times New Roman"/>
          <w:b/>
          <w:sz w:val="28"/>
          <w:szCs w:val="28"/>
        </w:rPr>
        <w:t>UVOD</w:t>
      </w:r>
    </w:p>
    <w:p w:rsidR="00C30163" w:rsidRPr="00FB20C3" w:rsidRDefault="00C30163" w:rsidP="00C30163">
      <w:pPr>
        <w:pStyle w:val="Bezproreda"/>
        <w:rPr>
          <w:rFonts w:ascii="Times New Roman" w:hAnsi="Times New Roman" w:cs="Times New Roman"/>
          <w:i/>
          <w:sz w:val="24"/>
          <w:szCs w:val="24"/>
        </w:rPr>
      </w:pPr>
    </w:p>
    <w:p w:rsidR="00C30163" w:rsidRPr="00377026" w:rsidRDefault="00C30163" w:rsidP="00377026">
      <w:pPr>
        <w:pStyle w:val="Bezproreda"/>
      </w:pPr>
      <w:r w:rsidRPr="00377026">
        <w:t>Izvješće o radu</w:t>
      </w:r>
      <w:r w:rsidR="00CC3653" w:rsidRPr="00377026">
        <w:t xml:space="preserve"> </w:t>
      </w:r>
      <w:r w:rsidRPr="00377026">
        <w:t>i financijskom poslovanju Turističke zajednice Grada Otočca za razdoblje od 01. s</w:t>
      </w:r>
      <w:r w:rsidR="00756FEE" w:rsidRPr="00377026">
        <w:t>iječnja do 31.</w:t>
      </w:r>
      <w:r w:rsidR="001E13EE" w:rsidRPr="00377026">
        <w:t>prosinca</w:t>
      </w:r>
      <w:r w:rsidRPr="00377026">
        <w:t xml:space="preserve"> 2017.</w:t>
      </w:r>
      <w:r w:rsidR="00A143B0" w:rsidRPr="00377026">
        <w:t>,</w:t>
      </w:r>
      <w:r w:rsidRPr="00377026">
        <w:t xml:space="preserve"> daje prikaz ostvarenih aktivnosti proizašlih iz usvojenog Programa rada za 2017.</w:t>
      </w:r>
      <w:r w:rsidR="00A143B0" w:rsidRPr="00377026">
        <w:t>,</w:t>
      </w:r>
      <w:r w:rsidRPr="00377026">
        <w:t xml:space="preserve"> te odluka Skupštine, Turističkog vijeća i Nadzornog odbora TZG Otočca. U</w:t>
      </w:r>
      <w:r w:rsidR="00CC3653" w:rsidRPr="00377026">
        <w:t xml:space="preserve"> </w:t>
      </w:r>
      <w:r w:rsidRPr="00377026">
        <w:t xml:space="preserve">skladu sa strateškim dokumentima : Program razvoja turizma na području Grada Otočca 2008.-2018., Instituta za  poljoprivredu i turizam Poreč i </w:t>
      </w:r>
      <w:r w:rsidR="006F0932" w:rsidRPr="00377026">
        <w:rPr>
          <w:rFonts w:eastAsia="Calibri"/>
        </w:rPr>
        <w:t>O</w:t>
      </w:r>
      <w:r w:rsidRPr="00377026">
        <w:rPr>
          <w:rFonts w:eastAsia="Calibri"/>
        </w:rPr>
        <w:t>perativni marketing plan turizma Hrvatske(OMPTH</w:t>
      </w:r>
      <w:r w:rsidRPr="00377026">
        <w:t>).</w:t>
      </w:r>
    </w:p>
    <w:p w:rsidR="000A47AA" w:rsidRPr="00377026" w:rsidRDefault="000A47AA" w:rsidP="00377026">
      <w:pPr>
        <w:pStyle w:val="Bezproreda"/>
      </w:pPr>
    </w:p>
    <w:p w:rsidR="006450DB" w:rsidRPr="00377026" w:rsidRDefault="006450DB" w:rsidP="00377026">
      <w:pPr>
        <w:pStyle w:val="Bezproreda"/>
        <w:rPr>
          <w:b/>
        </w:rPr>
      </w:pPr>
      <w:r w:rsidRPr="00377026">
        <w:t xml:space="preserve">Informacijski sustav za prijavu i odjavu turista e-Visitor, u razdoblju od 1. siječnja do 31. prosinca 2017. godine na području Turističke zajednice Grada Otočca zabilježio je ukupno </w:t>
      </w:r>
      <w:r w:rsidRPr="00377026">
        <w:rPr>
          <w:b/>
        </w:rPr>
        <w:t>41.266 dolazaka turista koji su ostvarili 50.090 noćenja, što u odnosu na ostvareni turistički promet u istom razdoblju prošle godine znači 35% više dolazaka i  21% više ostvarenih noćenja.</w:t>
      </w:r>
    </w:p>
    <w:p w:rsidR="006450DB" w:rsidRPr="00377026" w:rsidRDefault="006450DB" w:rsidP="00377026">
      <w:pPr>
        <w:pStyle w:val="Bezproreda"/>
        <w:rPr>
          <w:b/>
        </w:rPr>
      </w:pPr>
    </w:p>
    <w:p w:rsidR="006450DB" w:rsidRPr="00377026" w:rsidRDefault="006450DB" w:rsidP="00377026">
      <w:pPr>
        <w:pStyle w:val="Bezproreda"/>
      </w:pPr>
      <w:r w:rsidRPr="00377026">
        <w:t>Zaključno s datumom 31. prosinca 2017. godine premašen je ukupno planirani broj noćenja za ovu godinu i cjelogodišnji ostvareni broj noćenja za 2016. godinu.</w:t>
      </w:r>
    </w:p>
    <w:p w:rsidR="006450DB" w:rsidRPr="00377026" w:rsidRDefault="006450DB" w:rsidP="00377026">
      <w:pPr>
        <w:pStyle w:val="Bezproreda"/>
      </w:pPr>
    </w:p>
    <w:p w:rsidR="006450DB" w:rsidRPr="00377026" w:rsidRDefault="006450DB" w:rsidP="00377026">
      <w:pPr>
        <w:pStyle w:val="Bezproreda"/>
      </w:pPr>
      <w:r w:rsidRPr="00377026">
        <w:t xml:space="preserve">Domaći gosti ostvarili su ukupno 3.401 noćenje što je 36% manje u odnosu na isto razdoblje prošle godine. Strani gosti ostvarili su 46.689 noćenja što je 29% više u odnosu na isto razdoblje prošle godine. </w:t>
      </w:r>
    </w:p>
    <w:p w:rsidR="006450DB" w:rsidRPr="00377026" w:rsidRDefault="006450DB" w:rsidP="00377026">
      <w:pPr>
        <w:pStyle w:val="Bezproreda"/>
      </w:pPr>
    </w:p>
    <w:p w:rsidR="00C30163" w:rsidRPr="00377026" w:rsidRDefault="00C30163" w:rsidP="00377026">
      <w:pPr>
        <w:pStyle w:val="Bezproreda"/>
      </w:pPr>
      <w:r w:rsidRPr="00377026">
        <w:t>Produljenje turističke sezone i poboljšanje kvalitete turističkih proizvoda zahtijevaju stalno kreiranje novih proizvoda i razvoj novih turističkih doživljaja čiji su ciljevi veće zadovoljstvo gostiju i bolji financijski rezultati turističkog gospodarstva.</w:t>
      </w:r>
    </w:p>
    <w:p w:rsidR="00C30163" w:rsidRPr="00377026" w:rsidRDefault="00C30163" w:rsidP="00377026">
      <w:pPr>
        <w:pStyle w:val="Bezproreda"/>
      </w:pPr>
    </w:p>
    <w:p w:rsidR="00C30163" w:rsidRPr="00377026" w:rsidRDefault="00C30163" w:rsidP="00377026">
      <w:pPr>
        <w:pStyle w:val="Bezproreda"/>
      </w:pPr>
      <w:r w:rsidRPr="00377026">
        <w:t xml:space="preserve">Info punkt u središtu Grada postao je nezaobilazno mjesto zaustavljanja domaćih i stranih gostiju, individualaca i grupa, starijih i mlađih dobnih skupina koji se nerijetko odluče na vožnju biciklima, bilo električnih ili mehaničkih. </w:t>
      </w:r>
    </w:p>
    <w:p w:rsidR="00C30163" w:rsidRPr="00377026" w:rsidRDefault="00C30163" w:rsidP="00377026">
      <w:pPr>
        <w:pStyle w:val="Bezproreda"/>
      </w:pPr>
    </w:p>
    <w:p w:rsidR="00C30163" w:rsidRDefault="00C30163" w:rsidP="00377026">
      <w:pPr>
        <w:pStyle w:val="Bezproreda"/>
        <w:rPr>
          <w:rStyle w:val="Naglaeno"/>
          <w:rFonts w:ascii="Times New Roman" w:hAnsi="Times New Roman" w:cs="Times New Roman"/>
          <w:b w:val="0"/>
          <w:sz w:val="24"/>
          <w:szCs w:val="24"/>
        </w:rPr>
      </w:pPr>
      <w:r w:rsidRPr="00377026">
        <w:rPr>
          <w:rStyle w:val="Naglaeno"/>
          <w:rFonts w:ascii="Times New Roman" w:hAnsi="Times New Roman" w:cs="Times New Roman"/>
          <w:b w:val="0"/>
          <w:sz w:val="24"/>
          <w:szCs w:val="24"/>
        </w:rPr>
        <w:t xml:space="preserve">Ovo je  rezultat do  kojeg se moglo dostići samo velikom sinergijom svih sudionika u  turizmu kako bi zajedničkim snagama došli do priželjkivanog cilja. Porastom kvalitete i raznovrsnosti ponude, ali i aktivnostima upravljanja destinacijom koje direktor sa suradnicima </w:t>
      </w:r>
      <w:r w:rsidR="00D6638F" w:rsidRPr="00377026">
        <w:rPr>
          <w:rStyle w:val="Naglaeno"/>
          <w:rFonts w:ascii="Times New Roman" w:hAnsi="Times New Roman" w:cs="Times New Roman"/>
          <w:b w:val="0"/>
          <w:sz w:val="24"/>
          <w:szCs w:val="24"/>
        </w:rPr>
        <w:t>provodi kroz cijelu godinu</w:t>
      </w:r>
      <w:r w:rsidRPr="00377026">
        <w:rPr>
          <w:rStyle w:val="Naglaeno"/>
          <w:rFonts w:ascii="Times New Roman" w:hAnsi="Times New Roman" w:cs="Times New Roman"/>
          <w:b w:val="0"/>
          <w:sz w:val="24"/>
          <w:szCs w:val="24"/>
        </w:rPr>
        <w:t>, potvrda je i jamstvo da trend u porastu turističkog prometa u Gackoj nije slučajan.</w:t>
      </w:r>
    </w:p>
    <w:p w:rsidR="00377026" w:rsidRPr="00377026" w:rsidRDefault="00377026" w:rsidP="00377026">
      <w:pPr>
        <w:pStyle w:val="Bezproreda"/>
        <w:rPr>
          <w:b/>
          <w:bCs/>
        </w:rPr>
      </w:pPr>
    </w:p>
    <w:p w:rsidR="00C30163" w:rsidRDefault="00C30163" w:rsidP="00377026">
      <w:pPr>
        <w:pStyle w:val="Bezproreda"/>
      </w:pPr>
      <w:r w:rsidRPr="00377026">
        <w:t>Ličko-senjska, Šibensko-kninska i Zadarska županija predstavile su 9.i 10 svibnja 2017.  svoju turističku ponudu na road showu u Pragu. U organizaciji Turističke zajednice Ličko-senjske županije, sudjelovala je i Turistička zajednica Grada Otočca i direktorica kao informator za Županiju. Predstavljanje je bilo ispred trgovačkog centra uz podršku predstavništva Hrvatske turističke zajednice u Českoj i direktorice Jelene Bilić.</w:t>
      </w:r>
    </w:p>
    <w:p w:rsidR="00DC4BFD" w:rsidRPr="00377026" w:rsidRDefault="00DC4BFD" w:rsidP="00377026">
      <w:pPr>
        <w:pStyle w:val="Bezproreda"/>
      </w:pPr>
    </w:p>
    <w:p w:rsidR="00C30163" w:rsidRDefault="00C30163" w:rsidP="00377026">
      <w:pPr>
        <w:pStyle w:val="Bezproreda"/>
      </w:pPr>
      <w:r w:rsidRPr="00377026">
        <w:t>Brojni upiti i podjela promidžbena materijala uz dalmatinsku glazbu banda "Bagatin", domaću šljivovicu i sir iz Otočca,i predstavljanje u Pragu je uspješno završeno.</w:t>
      </w:r>
      <w:r w:rsidR="00CC3653" w:rsidRPr="00377026">
        <w:t xml:space="preserve"> </w:t>
      </w:r>
      <w:r w:rsidRPr="00377026">
        <w:t>Nakon uspješno odrađenog Praga, druga dva dana bila su rezervirana za Bratislavu u Slovačkoj. Prezentacija turističkih mogućnosti za tri Županije uspješno je odrađena u trg. Centru Central.</w:t>
      </w:r>
    </w:p>
    <w:p w:rsidR="00DC4BFD" w:rsidRPr="00377026" w:rsidRDefault="00DC4BFD" w:rsidP="00377026">
      <w:pPr>
        <w:pStyle w:val="Bezproreda"/>
      </w:pPr>
    </w:p>
    <w:p w:rsidR="00C30163" w:rsidRDefault="00C30163" w:rsidP="00377026">
      <w:pPr>
        <w:pStyle w:val="Bezproreda"/>
      </w:pPr>
      <w:r w:rsidRPr="00377026">
        <w:t xml:space="preserve">U Ličko senjskoj Županiji pažnju privlače Novalja, Senj i Plitvička jezera, te se u razgovoru sa Slovacima, prezentira i ostali dio Županije. Većina materijala je podijeljena, a preostali dio materijala preuzelo je predstavništvo u Slovačkoj. </w:t>
      </w:r>
    </w:p>
    <w:p w:rsidR="00377026" w:rsidRPr="00377026" w:rsidRDefault="00377026" w:rsidP="00377026">
      <w:pPr>
        <w:pStyle w:val="Bezproreda"/>
      </w:pPr>
    </w:p>
    <w:p w:rsidR="00C30163" w:rsidRPr="00377026" w:rsidRDefault="00C30163" w:rsidP="00377026">
      <w:pPr>
        <w:pStyle w:val="Bezproreda"/>
      </w:pPr>
      <w:r w:rsidRPr="00377026">
        <w:t xml:space="preserve">Planirane manifestacije za </w:t>
      </w:r>
      <w:r w:rsidR="00DC4BFD">
        <w:t>2017.godinu</w:t>
      </w:r>
      <w:r w:rsidRPr="00377026">
        <w:t xml:space="preserve"> uspješno su odrađene,  tako možemo naglasiti uspješne Mačkare u Gackoj, veliku posjećenost i zainteresiranost mladih,  što obećava </w:t>
      </w:r>
      <w:r w:rsidRPr="00377026">
        <w:lastRenderedPageBreak/>
        <w:t xml:space="preserve">čuvanje tradicije i daljnji uspjeh mačkara. Na poziv Općine Vir sudjelovali smo na karnevalskim igrama na Viru; predstavili destinaciju i osvojili treće mjesto. </w:t>
      </w:r>
    </w:p>
    <w:p w:rsidR="00C30163" w:rsidRPr="00377026" w:rsidRDefault="00C30163" w:rsidP="00377026">
      <w:pPr>
        <w:pStyle w:val="Bezproreda"/>
      </w:pPr>
    </w:p>
    <w:p w:rsidR="00C30163" w:rsidRPr="00377026" w:rsidRDefault="00C30163" w:rsidP="00377026">
      <w:pPr>
        <w:pStyle w:val="Bezproreda"/>
      </w:pPr>
      <w:r w:rsidRPr="00377026">
        <w:t>Festival gackih snjegovića odrađen je uz foto – natječaj na portalu Glas Gacke i natjecanje u gradskom parku, prijavljeno je bilo dosta snjegovića putem portala, ali i u parku  te su svi sudionici prigodno nagrađeni.</w:t>
      </w:r>
    </w:p>
    <w:p w:rsidR="00C30163" w:rsidRPr="00377026" w:rsidRDefault="00C30163" w:rsidP="00377026">
      <w:pPr>
        <w:pStyle w:val="Bezproreda"/>
      </w:pPr>
      <w:r w:rsidRPr="00377026">
        <w:t xml:space="preserve">III Ivanjski dani u Švici privukli su i </w:t>
      </w:r>
      <w:r w:rsidR="00F77E5D">
        <w:t xml:space="preserve">ove godine veliki broj Otočana; </w:t>
      </w:r>
      <w:r w:rsidRPr="00377026">
        <w:t xml:space="preserve">obilježili smo Dan državnosti RH i Dan </w:t>
      </w:r>
      <w:r w:rsidR="00F77E5D">
        <w:t>Oluje i Domovinske zahvalnosti.</w:t>
      </w:r>
    </w:p>
    <w:p w:rsidR="00C30163" w:rsidRPr="00377026" w:rsidRDefault="00C30163" w:rsidP="00377026">
      <w:pPr>
        <w:pStyle w:val="Bezproreda"/>
      </w:pPr>
    </w:p>
    <w:p w:rsidR="00C30163" w:rsidRPr="00377026" w:rsidRDefault="00C30163" w:rsidP="00377026">
      <w:pPr>
        <w:pStyle w:val="Bezproreda"/>
      </w:pPr>
      <w:r w:rsidRPr="00377026">
        <w:t>Podržali smo ma</w:t>
      </w:r>
      <w:r w:rsidR="00CC3653" w:rsidRPr="00377026">
        <w:t>nifestacije: u suradnji sa GPOU</w:t>
      </w:r>
      <w:r w:rsidRPr="00377026">
        <w:t>, a u organizaciji Hrvatskog sabora kulture : Seminar scenske primjene baštine Like i Korduna; 18. Smotru fo</w:t>
      </w:r>
      <w:r w:rsidR="00CC3653" w:rsidRPr="00377026">
        <w:t>lklora Otočac, Gacka open 2017.</w:t>
      </w:r>
      <w:r w:rsidRPr="00377026">
        <w:t>, 11. Memorijalna Barkanova</w:t>
      </w:r>
      <w:r w:rsidR="00CC3653" w:rsidRPr="00377026">
        <w:t xml:space="preserve">  </w:t>
      </w:r>
      <w:r w:rsidRPr="00377026">
        <w:t xml:space="preserve">biciklijada, </w:t>
      </w:r>
      <w:r w:rsidR="00DC4BFD">
        <w:t>Ilinju u Sincu, 2. Trk uz Gacku</w:t>
      </w:r>
      <w:r w:rsidR="00F77E5D">
        <w:t>; doček Nove godine.</w:t>
      </w:r>
    </w:p>
    <w:p w:rsidR="00C30163" w:rsidRPr="00377026" w:rsidRDefault="00C30163" w:rsidP="00377026">
      <w:pPr>
        <w:pStyle w:val="Bezproreda"/>
      </w:pPr>
    </w:p>
    <w:p w:rsidR="00C30163" w:rsidRDefault="00C30163" w:rsidP="00377026">
      <w:pPr>
        <w:pStyle w:val="Bezproreda"/>
      </w:pPr>
      <w:r w:rsidRPr="00377026">
        <w:t>Manifestacija 14. Eko etno Gacka, potvrdila  je svoj status ljetnog turističkog aduta. Gradski par</w:t>
      </w:r>
      <w:r w:rsidR="00DC4BFD">
        <w:t>k</w:t>
      </w:r>
      <w:r w:rsidRPr="00377026">
        <w:t xml:space="preserve"> u Otočcu okupio je više od 2000 ljudi, preko 40 izlagača i 30 natjecateljskih ekipa u kuhanju lovačkog kotlića. Eko etno sajam prilika je za vlastitu prezentaciju i prodaju proizvoda prijavljenih izlagača, ali za i prezentiranje Gacke doline kao turističkog odredišta koje i tijekom ljetnih mjeseci ima što ponuditi turistima, kao i za druženje i natjecanje u prijateljskom okruženju. Ove godine smo imali i modnu reviju, koja je pokazal</w:t>
      </w:r>
      <w:r w:rsidR="00FD1482" w:rsidRPr="00377026">
        <w:t>a nosivost etno heklanih modela</w:t>
      </w:r>
      <w:r w:rsidRPr="00377026">
        <w:t>.</w:t>
      </w:r>
    </w:p>
    <w:p w:rsidR="00377026" w:rsidRPr="00377026" w:rsidRDefault="00377026" w:rsidP="00377026">
      <w:pPr>
        <w:pStyle w:val="Bezproreda"/>
      </w:pPr>
    </w:p>
    <w:p w:rsidR="00C30163" w:rsidRDefault="00C30163" w:rsidP="00377026">
      <w:pPr>
        <w:pStyle w:val="Bezproreda"/>
      </w:pPr>
      <w:r w:rsidRPr="00377026">
        <w:t>Sudjelovali smo na 3. Regionalnom forumu obiteljskog smještaja ia regiju Lika – Karlov</w:t>
      </w:r>
      <w:r w:rsidR="00FF7073" w:rsidRPr="00377026">
        <w:t>ac , koji se održao u Jakišnici</w:t>
      </w:r>
      <w:r w:rsidRPr="00377026">
        <w:t>, na otoku Pagu. Edukativna koordinacija za klaster Lika- Karlovac o sustavu e</w:t>
      </w:r>
      <w:r w:rsidR="00FF7073" w:rsidRPr="00377026">
        <w:t>-</w:t>
      </w:r>
      <w:r w:rsidRPr="00377026">
        <w:t>Visitor, a u o</w:t>
      </w:r>
      <w:r w:rsidR="00FF7073" w:rsidRPr="00377026">
        <w:t>rganizaciji Glavnog Ureda HTZ-a</w:t>
      </w:r>
      <w:r w:rsidRPr="00377026">
        <w:t xml:space="preserve">, održala se u </w:t>
      </w:r>
      <w:r w:rsidR="00FF7073" w:rsidRPr="00377026">
        <w:t>Ogulinu. Upute koje smo dobili,</w:t>
      </w:r>
      <w:r w:rsidRPr="00377026">
        <w:t xml:space="preserve"> korisne su u svakodnevnom radu. Sudjelovali smo na 15. Eko bisu u Bihaću, te sa minimalnim sredstvima – budući da je HGK ŽK Otočac osigurala štand, prezentirali destinaciju pred mnogobrojnim izlagačima i posjetiteljima. </w:t>
      </w:r>
    </w:p>
    <w:p w:rsidR="00377026" w:rsidRPr="00377026" w:rsidRDefault="00377026" w:rsidP="00377026">
      <w:pPr>
        <w:pStyle w:val="Bezproreda"/>
      </w:pPr>
    </w:p>
    <w:p w:rsidR="00C30163" w:rsidRDefault="00FF7073" w:rsidP="00377026">
      <w:pPr>
        <w:pStyle w:val="Bezproreda"/>
      </w:pPr>
      <w:r w:rsidRPr="00377026">
        <w:t>Na javni poziv HTZ-a</w:t>
      </w:r>
      <w:r w:rsidR="00C30163" w:rsidRPr="00377026">
        <w:t xml:space="preserve">, dodjela potpora turističkim zajednicama na turistički nerazvijenim područjima u 2017., prijavili smo ukupno 5 programa ( Izmjena i dopuna smeđe signalizacije; Edukacija; Interaktivni kiosk, Nabava opreme eVisitor; </w:t>
      </w:r>
      <w:r w:rsidRPr="00377026">
        <w:t>info ploče- o domovinskom ratu)</w:t>
      </w:r>
      <w:r w:rsidR="00C30163" w:rsidRPr="00377026">
        <w:t>. Ukupna vrijednost programa je 130.000,00 kn, odob</w:t>
      </w:r>
      <w:r w:rsidRPr="00377026">
        <w:t>reno nam je ukupno 35.000,00 kn</w:t>
      </w:r>
      <w:r w:rsidR="00C30163" w:rsidRPr="00377026">
        <w:t xml:space="preserve">. Realizirali smo edukaciju o online mrežama, i zadovoljni smo odazivom naših privatnih iznajmljivača, kojima je radionica i bila namijenjena. Interaktivni kiosk </w:t>
      </w:r>
      <w:r w:rsidRPr="00377026">
        <w:t>gačanskog parka, zahtjevniji je</w:t>
      </w:r>
      <w:r w:rsidR="00C30163" w:rsidRPr="00377026">
        <w:t xml:space="preserve">, i biti će realiziran pred slijedeću </w:t>
      </w:r>
      <w:r w:rsidR="00FD1482" w:rsidRPr="00377026">
        <w:t xml:space="preserve">turističku </w:t>
      </w:r>
      <w:r w:rsidR="00C30163" w:rsidRPr="00377026">
        <w:t xml:space="preserve">sezonu. </w:t>
      </w:r>
    </w:p>
    <w:p w:rsidR="00377026" w:rsidRPr="00377026" w:rsidRDefault="00377026" w:rsidP="00377026">
      <w:pPr>
        <w:pStyle w:val="Bezproreda"/>
      </w:pPr>
    </w:p>
    <w:p w:rsidR="00756FEE" w:rsidRPr="00F77E5D" w:rsidRDefault="00C30163" w:rsidP="00377026">
      <w:pPr>
        <w:pStyle w:val="Bezproreda"/>
        <w:rPr>
          <w:b/>
          <w:i/>
          <w:sz w:val="24"/>
          <w:szCs w:val="24"/>
        </w:rPr>
      </w:pPr>
      <w:r w:rsidRPr="00377026">
        <w:t>Kandidirali smo manifestaciju Eko etno Gacka na javni poziv HTZ-a, ali nam nisu odobrena sredstva. Istu smo kandidirali na Simply</w:t>
      </w:r>
      <w:r w:rsidR="00756FEE" w:rsidRPr="00377026">
        <w:t xml:space="preserve"> </w:t>
      </w:r>
      <w:r w:rsidRPr="00377026">
        <w:t>the</w:t>
      </w:r>
      <w:r w:rsidR="00756FEE" w:rsidRPr="00377026">
        <w:t xml:space="preserve"> </w:t>
      </w:r>
      <w:r w:rsidR="00FD1482" w:rsidRPr="00377026">
        <w:t>best</w:t>
      </w:r>
      <w:r w:rsidR="00CC3653" w:rsidRPr="00377026">
        <w:t xml:space="preserve">, kao i na natječaj </w:t>
      </w:r>
      <w:r w:rsidRPr="00377026">
        <w:rPr>
          <w:b/>
        </w:rPr>
        <w:t xml:space="preserve">Suncokret ruralnog turizma, </w:t>
      </w:r>
      <w:r w:rsidR="00756FEE" w:rsidRPr="00377026">
        <w:t xml:space="preserve">i dobili smo </w:t>
      </w:r>
      <w:r w:rsidR="00756FEE" w:rsidRPr="00F77E5D">
        <w:rPr>
          <w:b/>
          <w:i/>
          <w:sz w:val="24"/>
          <w:szCs w:val="24"/>
        </w:rPr>
        <w:t xml:space="preserve">posebno priznanje </w:t>
      </w:r>
      <w:r w:rsidR="00DC4BFD" w:rsidRPr="00F77E5D">
        <w:rPr>
          <w:b/>
          <w:i/>
          <w:sz w:val="24"/>
          <w:szCs w:val="24"/>
        </w:rPr>
        <w:t xml:space="preserve">za </w:t>
      </w:r>
      <w:r w:rsidR="00FD1482" w:rsidRPr="00F77E5D">
        <w:rPr>
          <w:b/>
          <w:i/>
          <w:sz w:val="24"/>
          <w:szCs w:val="24"/>
        </w:rPr>
        <w:t xml:space="preserve">tradicijsku </w:t>
      </w:r>
      <w:r w:rsidR="00756FEE" w:rsidRPr="00F77E5D">
        <w:rPr>
          <w:b/>
          <w:i/>
          <w:sz w:val="24"/>
          <w:szCs w:val="24"/>
        </w:rPr>
        <w:t xml:space="preserve"> manifestaciju</w:t>
      </w:r>
      <w:r w:rsidR="00FD1482" w:rsidRPr="00F77E5D">
        <w:rPr>
          <w:b/>
          <w:i/>
          <w:sz w:val="24"/>
          <w:szCs w:val="24"/>
        </w:rPr>
        <w:t>, kategorija rur</w:t>
      </w:r>
      <w:r w:rsidR="00F77E5D" w:rsidRPr="00F77E5D">
        <w:rPr>
          <w:b/>
          <w:i/>
          <w:sz w:val="24"/>
          <w:szCs w:val="24"/>
        </w:rPr>
        <w:t>alno - turističke manifestacije</w:t>
      </w:r>
      <w:r w:rsidR="00FD1482" w:rsidRPr="00F77E5D">
        <w:rPr>
          <w:b/>
          <w:i/>
          <w:sz w:val="24"/>
          <w:szCs w:val="24"/>
        </w:rPr>
        <w:t>.</w:t>
      </w:r>
    </w:p>
    <w:p w:rsidR="00FD1482" w:rsidRPr="00377026" w:rsidRDefault="00FD1482" w:rsidP="00377026">
      <w:pPr>
        <w:pStyle w:val="Bezproreda"/>
        <w:jc w:val="center"/>
        <w:rPr>
          <w:b/>
        </w:rPr>
      </w:pPr>
    </w:p>
    <w:p w:rsidR="00756FEE" w:rsidRPr="00377026" w:rsidRDefault="00756FEE" w:rsidP="00377026">
      <w:pPr>
        <w:pStyle w:val="Bezproreda"/>
      </w:pPr>
    </w:p>
    <w:p w:rsidR="00C30163" w:rsidRDefault="00C30163" w:rsidP="00377026">
      <w:pPr>
        <w:pStyle w:val="Bezproreda"/>
      </w:pPr>
      <w:r w:rsidRPr="00377026">
        <w:t xml:space="preserve">I ove godine smo prijavili Otočac kao najuspješniju destinaciju ruralnog turizma, ali nismo prošli u drugi krug. </w:t>
      </w:r>
    </w:p>
    <w:p w:rsidR="0036334E" w:rsidRPr="00377026" w:rsidRDefault="0036334E" w:rsidP="00377026">
      <w:pPr>
        <w:pStyle w:val="Bezproreda"/>
      </w:pPr>
    </w:p>
    <w:p w:rsidR="00C30163" w:rsidRDefault="00C30163" w:rsidP="00377026">
      <w:pPr>
        <w:pStyle w:val="Bezproreda"/>
      </w:pPr>
      <w:r w:rsidRPr="00377026">
        <w:t>Podržali smo i ideju i plemenitu ak</w:t>
      </w:r>
      <w:r w:rsidR="00FF7073" w:rsidRPr="00377026">
        <w:t>ciju dvojice Ogulinaca, koji su</w:t>
      </w:r>
      <w:r w:rsidRPr="00377026">
        <w:t xml:space="preserve">, kako bi pomogli bolesnoj djeci, odvezli humanitarnu biciklijadu od Ogulina do Albanije i natrag. </w:t>
      </w:r>
    </w:p>
    <w:p w:rsidR="0036334E" w:rsidRPr="00377026" w:rsidRDefault="0036334E" w:rsidP="00377026">
      <w:pPr>
        <w:pStyle w:val="Bezproreda"/>
      </w:pPr>
    </w:p>
    <w:p w:rsidR="00C30163" w:rsidRDefault="00C30163" w:rsidP="00377026">
      <w:pPr>
        <w:pStyle w:val="Bezproreda"/>
      </w:pPr>
      <w:r w:rsidRPr="00377026">
        <w:t xml:space="preserve">Promidžbeni materijal distribuiran je unutar županije,  klastera i LAG-a, online komunikacija promidžbeno je naglasila strateški značajne proizvode destinacije tako smo u </w:t>
      </w:r>
      <w:r w:rsidR="00DC4BFD">
        <w:t>2017. godini</w:t>
      </w:r>
      <w:r w:rsidRPr="00377026">
        <w:t xml:space="preserve"> bili prisutni na nacionalnim televizijama (HTV – Županijska panorama, turizam.hrt,; </w:t>
      </w:r>
      <w:r w:rsidR="00FF7073" w:rsidRPr="00377026">
        <w:t>TV NOVA</w:t>
      </w:r>
      <w:r w:rsidRPr="00377026">
        <w:t>, RTL, MrežaTv – smotra folklora i 8. Kup jadransko podunavskih zemalja).</w:t>
      </w:r>
    </w:p>
    <w:p w:rsidR="0036334E" w:rsidRDefault="0036334E" w:rsidP="00377026">
      <w:pPr>
        <w:pStyle w:val="Bezproreda"/>
      </w:pPr>
    </w:p>
    <w:p w:rsidR="00A838D9" w:rsidRPr="00377026" w:rsidRDefault="00A838D9" w:rsidP="00377026">
      <w:pPr>
        <w:pStyle w:val="Bezproreda"/>
      </w:pPr>
    </w:p>
    <w:p w:rsidR="00C30163" w:rsidRDefault="00C30163" w:rsidP="00377026">
      <w:pPr>
        <w:pStyle w:val="Bezproreda"/>
      </w:pPr>
      <w:r w:rsidRPr="00377026">
        <w:lastRenderedPageBreak/>
        <w:t xml:space="preserve">Hrvatski radio Otočac, te portali, </w:t>
      </w:r>
      <w:r w:rsidR="00FF7073" w:rsidRPr="00377026">
        <w:t>GlasGacke.hr, GlasLike.hr, SenjskaBura.hr, Novalja</w:t>
      </w:r>
      <w:r w:rsidRPr="00377026">
        <w:t xml:space="preserve">Cool.hr, Lika Online, Dnevno.hr, </w:t>
      </w:r>
      <w:r w:rsidR="00FD1482" w:rsidRPr="00377026">
        <w:t xml:space="preserve">portal </w:t>
      </w:r>
      <w:r w:rsidRPr="00377026">
        <w:t xml:space="preserve">Gacka053, redovito prate rad Turističke zajednice Grada Otočca. </w:t>
      </w:r>
    </w:p>
    <w:p w:rsidR="0036334E" w:rsidRPr="00377026" w:rsidRDefault="0036334E" w:rsidP="00377026">
      <w:pPr>
        <w:pStyle w:val="Bezproreda"/>
      </w:pPr>
    </w:p>
    <w:p w:rsidR="00C30163" w:rsidRDefault="00C30163" w:rsidP="00377026">
      <w:pPr>
        <w:pStyle w:val="Bezproreda"/>
      </w:pPr>
      <w:r w:rsidRPr="00377026">
        <w:t>Sa Fotoklu</w:t>
      </w:r>
      <w:r w:rsidR="00FF7073" w:rsidRPr="00377026">
        <w:t>bom Otočac imamo dobru suradnju</w:t>
      </w:r>
      <w:r w:rsidRPr="00377026">
        <w:t xml:space="preserve">,prate manifestacije na području Grada  i na taj način stvaramo bazu fotografija koje možemo koristiti u daljnjem radu. </w:t>
      </w:r>
    </w:p>
    <w:p w:rsidR="0036334E" w:rsidRPr="00377026" w:rsidRDefault="0036334E" w:rsidP="00377026">
      <w:pPr>
        <w:pStyle w:val="Bezproreda"/>
      </w:pPr>
    </w:p>
    <w:p w:rsidR="00C30163" w:rsidRPr="00377026" w:rsidRDefault="00C30163" w:rsidP="00377026">
      <w:pPr>
        <w:pStyle w:val="Bezproreda"/>
      </w:pPr>
      <w:r w:rsidRPr="00377026">
        <w:t>Na offline komunikaciji se radi tijekom cijele godine, tiskali smo katalog privatnog smještaja, razglednice</w:t>
      </w:r>
      <w:r w:rsidR="00FF7073" w:rsidRPr="00377026">
        <w:t>, turističke karte i plakate,</w:t>
      </w:r>
      <w:r w:rsidRPr="00377026">
        <w:t xml:space="preserve"> informativni letak Gacka,letak Gačanski park hrvatske memorije, planinarski kartu Marković rudine i brošuru</w:t>
      </w:r>
      <w:r w:rsidR="00FF7073" w:rsidRPr="00377026">
        <w:t xml:space="preserve"> LIKA</w:t>
      </w:r>
      <w:r w:rsidRPr="00377026">
        <w:t xml:space="preserve"> 10+1. </w:t>
      </w:r>
    </w:p>
    <w:p w:rsidR="00C30163" w:rsidRPr="00377026" w:rsidRDefault="00C30163" w:rsidP="00377026">
      <w:pPr>
        <w:pStyle w:val="Bezproreda"/>
      </w:pPr>
    </w:p>
    <w:p w:rsidR="00C30163" w:rsidRDefault="00C30163" w:rsidP="00377026">
      <w:pPr>
        <w:pStyle w:val="Bezproreda"/>
      </w:pPr>
      <w:r w:rsidRPr="00377026">
        <w:t xml:space="preserve">U travnju su  novinari  iz Italije, posjetili  Otočac i u svom  planu boravka okušali su se u ribolovu na Gacki, kajakarenju, vožnji quadom. Posjet novinara je u organizaciji predstavništva u Italiji te TZ Ličko senjske županije, a snimanje je za državnu televiziju TV Odeon sa gledanošću od 180.000 po epizodi. </w:t>
      </w:r>
    </w:p>
    <w:p w:rsidR="0036334E" w:rsidRPr="00377026" w:rsidRDefault="0036334E" w:rsidP="00377026">
      <w:pPr>
        <w:pStyle w:val="Bezproreda"/>
      </w:pPr>
      <w:r>
        <w:t xml:space="preserve"> </w:t>
      </w:r>
    </w:p>
    <w:p w:rsidR="00C30163" w:rsidRPr="00377026" w:rsidRDefault="00C30163" w:rsidP="00377026">
      <w:pPr>
        <w:pStyle w:val="Bezproreda"/>
      </w:pPr>
      <w:r w:rsidRPr="00377026">
        <w:t>U svibnju su belgijski novinari boravili na području Županije, te posjetili Otočac uz cjelodnevni program Velebit aktivnosti j.d.o.o., Kuterevo i NP Sjeverni Velebit. U lipnju su Nizozemski novinari posjetili Ot</w:t>
      </w:r>
      <w:r w:rsidR="00FD1482" w:rsidRPr="00377026">
        <w:t xml:space="preserve">očac te snimali Gacku i mlinice </w:t>
      </w:r>
      <w:r w:rsidRPr="00377026">
        <w:t>za televizijski dokumentarac koji ima gledanost od 500.000 ljudi po epizodi.</w:t>
      </w:r>
    </w:p>
    <w:p w:rsidR="00C30163" w:rsidRPr="00377026" w:rsidRDefault="00C30163" w:rsidP="00377026">
      <w:pPr>
        <w:pStyle w:val="Bezproreda"/>
      </w:pPr>
    </w:p>
    <w:p w:rsidR="00C30163" w:rsidRPr="00377026" w:rsidRDefault="00C30163" w:rsidP="00377026">
      <w:pPr>
        <w:pStyle w:val="Bezproreda"/>
      </w:pPr>
      <w:r w:rsidRPr="00377026">
        <w:t xml:space="preserve">8. KUP Jadransko podunavskih zemalja održan je u lipnju. Dvjestotinjak sudionika, uključujući 56 natjecatelja, prateće tehničko osoblje, sudci i organizatori, rezime je međunarodnog ribičkog natjecanja u mušičarenju Flyfishng koje se održalo na rijeci Gacki. </w:t>
      </w:r>
    </w:p>
    <w:p w:rsidR="00C30163" w:rsidRPr="00377026" w:rsidRDefault="00C30163" w:rsidP="00377026">
      <w:pPr>
        <w:pStyle w:val="Bezproreda"/>
      </w:pPr>
    </w:p>
    <w:p w:rsidR="00C30163" w:rsidRDefault="00C30163" w:rsidP="00377026">
      <w:pPr>
        <w:pStyle w:val="Bezproreda"/>
      </w:pPr>
      <w:r w:rsidRPr="00377026">
        <w:t>Dječj</w:t>
      </w:r>
      <w:r w:rsidR="00FF7073" w:rsidRPr="00377026">
        <w:t>e ljeto, uspješno i ove godine o</w:t>
      </w:r>
      <w:r w:rsidRPr="00377026">
        <w:t xml:space="preserve">rganizirano je u suradnji s Gradom Otočcem, GPOU, Udrugama Antuntun, Gačanka i Fit&amp;fun, Jasnom Ilić i profesorima Srednje škole, a na inicijativu mr. Suzane Bižanović. Ukupno 18 radionica zaokupilo je djecu kroz srpanj i kolovoz.  </w:t>
      </w:r>
    </w:p>
    <w:p w:rsidR="0036334E" w:rsidRPr="00377026" w:rsidRDefault="0036334E" w:rsidP="00377026">
      <w:pPr>
        <w:pStyle w:val="Bezproreda"/>
      </w:pPr>
    </w:p>
    <w:p w:rsidR="0036334E" w:rsidRPr="00377026" w:rsidRDefault="000322EF" w:rsidP="00377026">
      <w:pPr>
        <w:pStyle w:val="Bezproreda"/>
      </w:pPr>
      <w:r w:rsidRPr="00377026">
        <w:t xml:space="preserve">Advent u Otočcu </w:t>
      </w:r>
      <w:r w:rsidR="00A90B52" w:rsidRPr="00377026">
        <w:t>2017. o</w:t>
      </w:r>
      <w:r w:rsidR="006450DB" w:rsidRPr="00377026">
        <w:t xml:space="preserve">rganizirali su </w:t>
      </w:r>
      <w:r w:rsidRPr="00377026">
        <w:t>Turistička zajednica Grada Otočca, Gacko pučko otvoreno učilište, Malonogometni klub Otočac, Ženski košarkaški klub Otočac, Ca</w:t>
      </w:r>
      <w:r w:rsidR="006450DB" w:rsidRPr="00377026">
        <w:t>f</w:t>
      </w:r>
      <w:r w:rsidRPr="00377026">
        <w:t>fe bar Paradiso Otočac, DVD Otočac i HGK Županijska komora Otočac, koja je i supokrovitelj manifestacije zajedno s Gradom Otočcem i Ministarstvom gospodarstva, poduzetništva i obrta.</w:t>
      </w:r>
    </w:p>
    <w:p w:rsidR="006450DB" w:rsidRPr="00377026" w:rsidRDefault="000322EF" w:rsidP="00377026">
      <w:pPr>
        <w:pStyle w:val="Bezproreda"/>
      </w:pPr>
      <w:r w:rsidRPr="00377026">
        <w:t xml:space="preserve">Tu si i vjerska događanja u adventsko vrijeme, a po jedan događaj bilježe i osnovna i srednja škola u Otočcu. Sajam je imao međunarodni karakter, a u dva cijela dana trajanja posjetilo ga je više od 1000 posjetitelja koji su i ove godine imali priliku uživati u širokoj ponudi tradicionalnih proizvoda i rukotvorina poput lokalnih delicija, božićnih ukrasa, nakita i prigodnih suvenira. </w:t>
      </w:r>
    </w:p>
    <w:p w:rsidR="000322EF" w:rsidRDefault="000322EF" w:rsidP="00377026">
      <w:pPr>
        <w:pStyle w:val="Bezproreda"/>
      </w:pPr>
      <w:r w:rsidRPr="00377026">
        <w:t>Sajam se odvijao u vese</w:t>
      </w:r>
      <w:r w:rsidR="006450DB" w:rsidRPr="00377026">
        <w:t>lom blagdanskom raspoloženju, uz</w:t>
      </w:r>
      <w:r w:rsidRPr="00377026">
        <w:t xml:space="preserve"> bogati kulturno-zabavni program koji je uključivao nastupe glazbenih skupina, modnu reviju, frizerski show i program za najmlađe.</w:t>
      </w:r>
      <w:r w:rsidR="006A13F2" w:rsidRPr="00377026">
        <w:t xml:space="preserve"> Na sajmu su se poklanjale i i brendirane Adventske čaše koje su postale veliki hit među posjetiteljima.</w:t>
      </w:r>
    </w:p>
    <w:p w:rsidR="0036334E" w:rsidRPr="00377026" w:rsidRDefault="0036334E" w:rsidP="00377026">
      <w:pPr>
        <w:pStyle w:val="Bezproreda"/>
      </w:pPr>
    </w:p>
    <w:p w:rsidR="006A13F2" w:rsidRPr="00377026" w:rsidRDefault="006A13F2" w:rsidP="00377026">
      <w:pPr>
        <w:pStyle w:val="Bezproreda"/>
      </w:pPr>
      <w:r w:rsidRPr="00377026">
        <w:t>Na ovogodišnjem Božićnom sajmu u Otočcu je sudjelovalo 65 izlagača iz cijele Hrvatske te Bosne i Hercegovine. Svake godine se sve veći broj izlagača vraća u Otočac što pokazuje da Božićni sajam ima i vjernu publiku za kvalitetne proizvode koji dolaze iz cijele Hrvatske. Izlagači ističu kako je prodaja vrlo dobra, što znači i da je ideja sajma kao mjesta razmjene dobrih proizvoda i kontakata, pogođena</w:t>
      </w:r>
    </w:p>
    <w:p w:rsidR="000322EF" w:rsidRPr="00377026" w:rsidRDefault="000322EF" w:rsidP="00377026">
      <w:pPr>
        <w:pStyle w:val="Bezproreda"/>
      </w:pPr>
      <w:r w:rsidRPr="00377026">
        <w:t xml:space="preserve"> </w:t>
      </w:r>
    </w:p>
    <w:p w:rsidR="00C30163" w:rsidRPr="00377026" w:rsidRDefault="00C30163" w:rsidP="00377026">
      <w:pPr>
        <w:pStyle w:val="Bezproreda"/>
      </w:pPr>
      <w:r w:rsidRPr="00377026">
        <w:t xml:space="preserve">Promidžbene materijale za sajmove Ferienmesse u  Beču, </w:t>
      </w:r>
      <w:r w:rsidR="00FF7073" w:rsidRPr="00377026">
        <w:t>F</w:t>
      </w:r>
      <w:r w:rsidRPr="00377026">
        <w:t>ree u Munchenu, FietsennWandelbeurs 7</w:t>
      </w:r>
      <w:r w:rsidR="00CD767D" w:rsidRPr="00377026">
        <w:t xml:space="preserve"> </w:t>
      </w:r>
      <w:r w:rsidRPr="00377026">
        <w:t xml:space="preserve">u Gentu,  slali smo poštom na skladište HTZ-a,a na individualni upit šaljemo promidžbene materijale zainteresiranim posjetiteljima. </w:t>
      </w:r>
    </w:p>
    <w:p w:rsidR="00C30163" w:rsidRPr="00377026" w:rsidRDefault="00C30163" w:rsidP="00377026">
      <w:pPr>
        <w:pStyle w:val="Bezproreda"/>
      </w:pPr>
    </w:p>
    <w:p w:rsidR="00C30163" w:rsidRPr="00377026" w:rsidRDefault="00C30163" w:rsidP="00377026">
      <w:pPr>
        <w:pStyle w:val="Bezproreda"/>
      </w:pPr>
      <w:r w:rsidRPr="00377026">
        <w:lastRenderedPageBreak/>
        <w:t xml:space="preserve">Nastavljena je dobra suradnja sa </w:t>
      </w:r>
      <w:r w:rsidR="00FF7073" w:rsidRPr="00377026">
        <w:t>Nacionalnim parkovima Sjeverni V</w:t>
      </w:r>
      <w:r w:rsidRPr="00377026">
        <w:t>elebit i Plitvice, te Pećinskim parkom Grabovača, gdje smo distribuirali naše promidžbene materijale i koji su nas podržali sponzoriranjem naših manifestacija</w:t>
      </w:r>
      <w:r w:rsidR="00A90B52" w:rsidRPr="00377026">
        <w:t xml:space="preserve"> (Eko etno i Mačkare u Gackoj)</w:t>
      </w:r>
      <w:r w:rsidRPr="00377026">
        <w:t xml:space="preserve">. </w:t>
      </w:r>
    </w:p>
    <w:p w:rsidR="00C30163" w:rsidRPr="00377026" w:rsidRDefault="00C30163" w:rsidP="00377026">
      <w:pPr>
        <w:pStyle w:val="Bezproreda"/>
      </w:pPr>
    </w:p>
    <w:p w:rsidR="00C30163" w:rsidRPr="00377026" w:rsidRDefault="00C30163" w:rsidP="00377026">
      <w:pPr>
        <w:pStyle w:val="Bezproreda"/>
      </w:pPr>
      <w:r w:rsidRPr="00377026">
        <w:t>Turistička zajednica Grada Otočca od Uskrsa radi svaki vikend, a ulaskom u sezonu rad info punkta u centru Grada  je prilagođen i otvoren  svaki dan u tjednu, vikendom i praznicima.</w:t>
      </w:r>
    </w:p>
    <w:p w:rsidR="00C30163" w:rsidRPr="00377026" w:rsidRDefault="00C30163" w:rsidP="00377026">
      <w:pPr>
        <w:pStyle w:val="Bezproreda"/>
      </w:pPr>
    </w:p>
    <w:p w:rsidR="00C30163" w:rsidRPr="00377026" w:rsidRDefault="00C30163" w:rsidP="00377026">
      <w:pPr>
        <w:pStyle w:val="Bezproreda"/>
        <w:rPr>
          <w:color w:val="333333"/>
        </w:rPr>
      </w:pPr>
      <w:r w:rsidRPr="00377026">
        <w:t xml:space="preserve">Ovisni o gradskom Proračunu, i prisiljeni uštedi na raznim stavkama, trudimo se vlastitim snagama da ipak  dopremo do potencijalnog gosta. </w:t>
      </w:r>
      <w:r w:rsidRPr="00377026">
        <w:rPr>
          <w:lang w:eastAsia="hr-HR"/>
        </w:rPr>
        <w:t xml:space="preserve">Razvoj novih tehnologija, novih medija, novih tržišta i novih kupaca stvara puno prilika za oglašivače pa smo se mi okrenuli guerilla marketingu ili minimalnim budžetom do maksimalnog učinka. Tako smo putem viralnog marketinga ili </w:t>
      </w:r>
      <w:r w:rsidRPr="00377026">
        <w:rPr>
          <w:color w:val="333333"/>
        </w:rPr>
        <w:t xml:space="preserve">„usmenom predajom” preko facebooka, twittera i instagrama povećali broj pregleda . </w:t>
      </w:r>
    </w:p>
    <w:p w:rsidR="00C30163" w:rsidRPr="00377026" w:rsidRDefault="00C30163" w:rsidP="00377026">
      <w:pPr>
        <w:pStyle w:val="Bezproreda"/>
        <w:rPr>
          <w:color w:val="333333"/>
        </w:rPr>
      </w:pPr>
    </w:p>
    <w:p w:rsidR="00C30163" w:rsidRPr="00377026" w:rsidRDefault="00C30163" w:rsidP="00377026">
      <w:pPr>
        <w:pStyle w:val="Bezproreda"/>
      </w:pPr>
      <w:r w:rsidRPr="00377026">
        <w:t>Gacka se samo s brojem postelja smjestila na drugo mjesto u kontinentalnom turizmu  Ličko-senjske županije.  Da su sve mogućnosti iscrpljene, naravno da nisu, ima mjesta, ima prostora, ima mogućnosti za brojne nove sadržaje. U narednu razdoblju možemo očekivati nove turističke sadržaje i osmišljene nove turističke proizv</w:t>
      </w:r>
      <w:r w:rsidR="00FF7073" w:rsidRPr="00377026">
        <w:t>ode. To je na poduzetnicima, a t</w:t>
      </w:r>
      <w:r w:rsidRPr="00377026">
        <w:t>uristička zajednica je tu da pomogne u promidžbi i potpori.</w:t>
      </w:r>
    </w:p>
    <w:p w:rsidR="00C30163" w:rsidRPr="00377026" w:rsidRDefault="00C30163" w:rsidP="00377026">
      <w:pPr>
        <w:pStyle w:val="Bezproreda"/>
      </w:pPr>
    </w:p>
    <w:p w:rsidR="00C30163" w:rsidRPr="00377026" w:rsidRDefault="00C30163" w:rsidP="00377026">
      <w:pPr>
        <w:pStyle w:val="Bezproreda"/>
      </w:pPr>
    </w:p>
    <w:p w:rsidR="008517FD" w:rsidRPr="00377026" w:rsidRDefault="008517FD" w:rsidP="00377026">
      <w:pPr>
        <w:pStyle w:val="Bezproreda"/>
      </w:pPr>
    </w:p>
    <w:p w:rsidR="006738C0" w:rsidRDefault="006738C0"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B23E4A" w:rsidRDefault="00B23E4A" w:rsidP="00C30163">
      <w:pPr>
        <w:pStyle w:val="Bezproreda"/>
        <w:rPr>
          <w:rFonts w:ascii="Times New Roman" w:hAnsi="Times New Roman" w:cs="Times New Roman"/>
          <w:sz w:val="24"/>
          <w:szCs w:val="24"/>
        </w:rPr>
      </w:pPr>
    </w:p>
    <w:p w:rsidR="00DC4BFD" w:rsidRDefault="00DC4BFD" w:rsidP="00C30163">
      <w:pPr>
        <w:pStyle w:val="Bezproreda"/>
        <w:rPr>
          <w:rFonts w:ascii="Times New Roman" w:hAnsi="Times New Roman" w:cs="Times New Roman"/>
          <w:sz w:val="24"/>
          <w:szCs w:val="24"/>
        </w:rPr>
      </w:pPr>
    </w:p>
    <w:p w:rsidR="00DC4BFD" w:rsidRDefault="00DC4BFD" w:rsidP="00C30163">
      <w:pPr>
        <w:pStyle w:val="Bezproreda"/>
        <w:rPr>
          <w:rFonts w:ascii="Times New Roman" w:hAnsi="Times New Roman" w:cs="Times New Roman"/>
          <w:sz w:val="24"/>
          <w:szCs w:val="24"/>
        </w:rPr>
      </w:pPr>
    </w:p>
    <w:p w:rsidR="00DC4BFD" w:rsidRDefault="00DC4BFD" w:rsidP="00C30163">
      <w:pPr>
        <w:pStyle w:val="Bezproreda"/>
        <w:rPr>
          <w:rFonts w:ascii="Times New Roman" w:hAnsi="Times New Roman" w:cs="Times New Roman"/>
          <w:sz w:val="24"/>
          <w:szCs w:val="24"/>
        </w:rPr>
      </w:pPr>
    </w:p>
    <w:p w:rsidR="00DC4BFD" w:rsidRDefault="00DC4BFD"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932270" w:rsidRDefault="00932270" w:rsidP="00C30163">
      <w:pPr>
        <w:pStyle w:val="Bezproreda"/>
        <w:rPr>
          <w:rFonts w:ascii="Times New Roman" w:hAnsi="Times New Roman" w:cs="Times New Roman"/>
          <w:sz w:val="24"/>
          <w:szCs w:val="24"/>
        </w:rPr>
      </w:pPr>
    </w:p>
    <w:p w:rsidR="00DC4BFD" w:rsidRDefault="00DC4BFD" w:rsidP="00C30163">
      <w:pPr>
        <w:pStyle w:val="Bezproreda"/>
        <w:rPr>
          <w:rFonts w:ascii="Times New Roman" w:hAnsi="Times New Roman" w:cs="Times New Roman"/>
          <w:sz w:val="24"/>
          <w:szCs w:val="24"/>
        </w:rPr>
      </w:pPr>
    </w:p>
    <w:p w:rsidR="00F77E5D" w:rsidRDefault="00F77E5D" w:rsidP="00C30163">
      <w:pPr>
        <w:pStyle w:val="Bezproreda"/>
        <w:rPr>
          <w:rFonts w:ascii="Times New Roman" w:hAnsi="Times New Roman" w:cs="Times New Roman"/>
          <w:sz w:val="24"/>
          <w:szCs w:val="24"/>
        </w:rPr>
      </w:pPr>
    </w:p>
    <w:p w:rsidR="006738C0" w:rsidRDefault="006738C0" w:rsidP="006738C0">
      <w:pPr>
        <w:numPr>
          <w:ilvl w:val="0"/>
          <w:numId w:val="1"/>
        </w:numPr>
        <w:contextualSpacing/>
        <w:rPr>
          <w:rFonts w:ascii="Times New Roman" w:eastAsia="Calibri" w:hAnsi="Times New Roman" w:cs="Times New Roman"/>
          <w:b/>
          <w:sz w:val="28"/>
          <w:szCs w:val="28"/>
        </w:rPr>
      </w:pPr>
      <w:r w:rsidRPr="006738C0">
        <w:rPr>
          <w:rFonts w:ascii="Times New Roman" w:eastAsia="Calibri" w:hAnsi="Times New Roman" w:cs="Times New Roman"/>
          <w:b/>
          <w:sz w:val="28"/>
          <w:szCs w:val="28"/>
        </w:rPr>
        <w:lastRenderedPageBreak/>
        <w:t>PRIHODI</w:t>
      </w:r>
    </w:p>
    <w:p w:rsidR="007D034B" w:rsidRPr="006738C0" w:rsidRDefault="007D034B" w:rsidP="007D034B">
      <w:pPr>
        <w:ind w:left="644"/>
        <w:contextualSpacing/>
        <w:rPr>
          <w:rFonts w:ascii="Times New Roman" w:eastAsia="Calibri" w:hAnsi="Times New Roman" w:cs="Times New Roman"/>
          <w:b/>
          <w:sz w:val="28"/>
          <w:szCs w:val="28"/>
        </w:rPr>
      </w:pPr>
    </w:p>
    <w:p w:rsidR="006738C0" w:rsidRPr="00CD767D" w:rsidRDefault="006738C0" w:rsidP="001E13EE">
      <w:pPr>
        <w:pStyle w:val="Bezproreda"/>
        <w:rPr>
          <w:rFonts w:ascii="Times New Roman" w:hAnsi="Times New Roman" w:cs="Times New Roman"/>
          <w:sz w:val="24"/>
          <w:szCs w:val="24"/>
        </w:rPr>
      </w:pPr>
      <w:r w:rsidRPr="00CD767D">
        <w:rPr>
          <w:rFonts w:ascii="Times New Roman" w:hAnsi="Times New Roman" w:cs="Times New Roman"/>
          <w:sz w:val="24"/>
          <w:szCs w:val="24"/>
        </w:rPr>
        <w:t>Prihodi Turističke zajednice Grada Otočca, za razdoblje od 0</w:t>
      </w:r>
      <w:r w:rsidR="001E13EE">
        <w:rPr>
          <w:rFonts w:ascii="Times New Roman" w:hAnsi="Times New Roman" w:cs="Times New Roman"/>
          <w:sz w:val="24"/>
          <w:szCs w:val="24"/>
        </w:rPr>
        <w:t>1.01. do 31.12</w:t>
      </w:r>
      <w:r w:rsidRPr="00CD767D">
        <w:rPr>
          <w:rFonts w:ascii="Times New Roman" w:hAnsi="Times New Roman" w:cs="Times New Roman"/>
          <w:sz w:val="24"/>
          <w:szCs w:val="24"/>
        </w:rPr>
        <w:t xml:space="preserve">.2017. godine, ostvareni su u iznosu od </w:t>
      </w:r>
      <w:r w:rsidR="001E13EE">
        <w:rPr>
          <w:rFonts w:ascii="Times New Roman" w:eastAsia="Times New Roman" w:hAnsi="Times New Roman" w:cs="Times New Roman"/>
          <w:bCs/>
          <w:color w:val="000000"/>
          <w:sz w:val="24"/>
          <w:szCs w:val="24"/>
          <w:lang w:eastAsia="hr-HR"/>
        </w:rPr>
        <w:t>860.167,86</w:t>
      </w:r>
      <w:r w:rsidRPr="00CD767D">
        <w:rPr>
          <w:rFonts w:ascii="Times New Roman" w:hAnsi="Times New Roman" w:cs="Times New Roman"/>
          <w:sz w:val="24"/>
          <w:szCs w:val="24"/>
        </w:rPr>
        <w:t xml:space="preserve"> kn</w:t>
      </w:r>
      <w:r w:rsidR="0041089C" w:rsidRPr="00CD767D">
        <w:rPr>
          <w:rFonts w:ascii="Times New Roman" w:hAnsi="Times New Roman" w:cs="Times New Roman"/>
          <w:sz w:val="24"/>
          <w:szCs w:val="24"/>
        </w:rPr>
        <w:t xml:space="preserve">. </w:t>
      </w:r>
    </w:p>
    <w:p w:rsidR="006738C0" w:rsidRPr="00CD767D" w:rsidRDefault="006738C0" w:rsidP="00CD767D">
      <w:pPr>
        <w:pStyle w:val="Bezproreda"/>
        <w:rPr>
          <w:rFonts w:ascii="Times New Roman" w:eastAsia="Calibri" w:hAnsi="Times New Roman" w:cs="Times New Roman"/>
          <w:sz w:val="24"/>
          <w:szCs w:val="24"/>
        </w:rPr>
      </w:pPr>
    </w:p>
    <w:p w:rsidR="00460163" w:rsidRDefault="00460163"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prihodi od boravišne pristojbe</w:t>
      </w:r>
    </w:p>
    <w:p w:rsidR="00903EAF" w:rsidRPr="00CD767D" w:rsidRDefault="006738C0" w:rsidP="00CD767D">
      <w:pPr>
        <w:pStyle w:val="Bezproreda"/>
        <w:numPr>
          <w:ilvl w:val="0"/>
          <w:numId w:val="13"/>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na ime boravišne pristojbe  prihodovano je ukupno  </w:t>
      </w:r>
      <w:r w:rsidR="001E13EE">
        <w:rPr>
          <w:rFonts w:ascii="Times New Roman" w:eastAsia="Calibri" w:hAnsi="Times New Roman" w:cs="Times New Roman"/>
          <w:sz w:val="24"/>
          <w:szCs w:val="24"/>
        </w:rPr>
        <w:t>210.954,01</w:t>
      </w:r>
      <w:r w:rsidRPr="00CD767D">
        <w:rPr>
          <w:rFonts w:ascii="Times New Roman" w:eastAsia="Calibri" w:hAnsi="Times New Roman" w:cs="Times New Roman"/>
          <w:sz w:val="24"/>
          <w:szCs w:val="24"/>
        </w:rPr>
        <w:t xml:space="preserve"> kn</w:t>
      </w:r>
      <w:r w:rsidR="001E13EE">
        <w:rPr>
          <w:rFonts w:ascii="Times New Roman" w:eastAsia="Calibri" w:hAnsi="Times New Roman" w:cs="Times New Roman"/>
          <w:sz w:val="24"/>
          <w:szCs w:val="24"/>
        </w:rPr>
        <w:t xml:space="preserve">, što je 99% </w:t>
      </w:r>
      <w:r w:rsidR="007E3828" w:rsidRPr="00CD767D">
        <w:rPr>
          <w:rFonts w:ascii="Times New Roman" w:eastAsia="Calibri" w:hAnsi="Times New Roman" w:cs="Times New Roman"/>
          <w:sz w:val="24"/>
          <w:szCs w:val="24"/>
        </w:rPr>
        <w:t xml:space="preserve"> u odnosu na plan</w:t>
      </w:r>
    </w:p>
    <w:p w:rsidR="00460163" w:rsidRDefault="00460163"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prihodi od turističke članarine</w:t>
      </w:r>
    </w:p>
    <w:p w:rsidR="006738C0" w:rsidRPr="00CD767D" w:rsidRDefault="006738C0" w:rsidP="00CD767D">
      <w:pPr>
        <w:pStyle w:val="Bezproreda"/>
        <w:numPr>
          <w:ilvl w:val="0"/>
          <w:numId w:val="12"/>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na ime članarine prihodovano je </w:t>
      </w:r>
      <w:r w:rsidR="001E13EE">
        <w:rPr>
          <w:rFonts w:ascii="Times New Roman" w:eastAsia="Calibri" w:hAnsi="Times New Roman" w:cs="Times New Roman"/>
          <w:sz w:val="24"/>
          <w:szCs w:val="24"/>
        </w:rPr>
        <w:t>129.327,04</w:t>
      </w:r>
      <w:r w:rsidRPr="00CD767D">
        <w:rPr>
          <w:rFonts w:ascii="Times New Roman" w:eastAsia="Calibri" w:hAnsi="Times New Roman" w:cs="Times New Roman"/>
          <w:sz w:val="24"/>
          <w:szCs w:val="24"/>
        </w:rPr>
        <w:t xml:space="preserve"> kn</w:t>
      </w:r>
      <w:r w:rsidR="001E13EE">
        <w:rPr>
          <w:rFonts w:ascii="Times New Roman" w:eastAsia="Calibri" w:hAnsi="Times New Roman" w:cs="Times New Roman"/>
          <w:sz w:val="24"/>
          <w:szCs w:val="24"/>
        </w:rPr>
        <w:t>, što je 108</w:t>
      </w:r>
      <w:r w:rsidR="007E3828" w:rsidRPr="00CD767D">
        <w:rPr>
          <w:rFonts w:ascii="Times New Roman" w:eastAsia="Calibri" w:hAnsi="Times New Roman" w:cs="Times New Roman"/>
          <w:sz w:val="24"/>
          <w:szCs w:val="24"/>
        </w:rPr>
        <w:t>% više u odnosu na plan</w:t>
      </w:r>
    </w:p>
    <w:p w:rsidR="00903EAF" w:rsidRPr="00CD767D" w:rsidRDefault="00903EAF" w:rsidP="00CD767D">
      <w:pPr>
        <w:pStyle w:val="Bezproreda"/>
        <w:rPr>
          <w:rFonts w:ascii="Times New Roman" w:eastAsia="Calibri" w:hAnsi="Times New Roman" w:cs="Times New Roman"/>
          <w:b/>
          <w:sz w:val="24"/>
          <w:szCs w:val="24"/>
        </w:rPr>
      </w:pPr>
    </w:p>
    <w:p w:rsidR="00460163" w:rsidRDefault="00460163" w:rsidP="00CD767D">
      <w:pPr>
        <w:pStyle w:val="Bezproreda"/>
        <w:rPr>
          <w:rFonts w:ascii="Times New Roman" w:eastAsia="Calibri" w:hAnsi="Times New Roman" w:cs="Times New Roman"/>
          <w:b/>
          <w:sz w:val="24"/>
          <w:szCs w:val="24"/>
        </w:rPr>
      </w:pPr>
    </w:p>
    <w:p w:rsid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prihodi iz Proračuna Grada Otočca</w:t>
      </w:r>
    </w:p>
    <w:p w:rsidR="006738C0" w:rsidRDefault="006738C0" w:rsidP="001E13EE">
      <w:pPr>
        <w:pStyle w:val="Bezproreda"/>
        <w:numPr>
          <w:ilvl w:val="0"/>
          <w:numId w:val="11"/>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iz proračuna je prihodovano </w:t>
      </w:r>
      <w:r w:rsidR="001E13EE">
        <w:rPr>
          <w:rFonts w:ascii="Times New Roman" w:eastAsia="Calibri" w:hAnsi="Times New Roman" w:cs="Times New Roman"/>
          <w:sz w:val="24"/>
          <w:szCs w:val="24"/>
        </w:rPr>
        <w:t>400.000,00</w:t>
      </w:r>
      <w:r w:rsidR="00903EAF" w:rsidRPr="00CD767D">
        <w:rPr>
          <w:rFonts w:ascii="Times New Roman" w:eastAsia="Calibri" w:hAnsi="Times New Roman" w:cs="Times New Roman"/>
          <w:sz w:val="24"/>
          <w:szCs w:val="24"/>
        </w:rPr>
        <w:t xml:space="preserve"> </w:t>
      </w:r>
      <w:r w:rsidR="007E3828" w:rsidRPr="00CD767D">
        <w:rPr>
          <w:rFonts w:ascii="Times New Roman" w:eastAsia="Calibri" w:hAnsi="Times New Roman" w:cs="Times New Roman"/>
          <w:sz w:val="24"/>
          <w:szCs w:val="24"/>
        </w:rPr>
        <w:t xml:space="preserve">kn </w:t>
      </w:r>
      <w:r w:rsidR="001E13EE">
        <w:rPr>
          <w:rFonts w:ascii="Times New Roman" w:eastAsia="Calibri" w:hAnsi="Times New Roman" w:cs="Times New Roman"/>
          <w:sz w:val="24"/>
          <w:szCs w:val="24"/>
        </w:rPr>
        <w:t>što je 100% u odnosu na plan</w:t>
      </w:r>
    </w:p>
    <w:p w:rsidR="001E13EE" w:rsidRDefault="001E13EE" w:rsidP="001E13EE">
      <w:pPr>
        <w:pStyle w:val="Bezproreda"/>
        <w:rPr>
          <w:rFonts w:ascii="Times New Roman" w:eastAsia="Calibri" w:hAnsi="Times New Roman" w:cs="Times New Roman"/>
          <w:sz w:val="24"/>
          <w:szCs w:val="24"/>
        </w:rPr>
      </w:pPr>
    </w:p>
    <w:p w:rsidR="001E13EE" w:rsidRDefault="001E13EE" w:rsidP="001E13EE">
      <w:pPr>
        <w:pStyle w:val="Bezproreda"/>
        <w:rPr>
          <w:rFonts w:ascii="Times New Roman" w:eastAsia="Calibri" w:hAnsi="Times New Roman" w:cs="Times New Roman"/>
          <w:sz w:val="24"/>
          <w:szCs w:val="24"/>
        </w:rPr>
      </w:pPr>
      <w:r w:rsidRPr="001E13EE">
        <w:rPr>
          <w:rFonts w:ascii="Times New Roman" w:eastAsia="Calibri" w:hAnsi="Times New Roman" w:cs="Times New Roman"/>
          <w:b/>
          <w:sz w:val="24"/>
          <w:szCs w:val="24"/>
        </w:rPr>
        <w:t>prihodi iz proračuna Grada Otočca za Advent u Otočcu</w:t>
      </w:r>
      <w:r>
        <w:rPr>
          <w:rFonts w:ascii="Times New Roman" w:eastAsia="Calibri" w:hAnsi="Times New Roman" w:cs="Times New Roman"/>
          <w:sz w:val="24"/>
          <w:szCs w:val="24"/>
        </w:rPr>
        <w:t xml:space="preserve">  10.000,00 kn </w:t>
      </w:r>
    </w:p>
    <w:p w:rsidR="001E13EE" w:rsidRPr="00CD767D" w:rsidRDefault="001E13EE" w:rsidP="001E13EE">
      <w:pPr>
        <w:pStyle w:val="Bezproreda"/>
        <w:rPr>
          <w:rFonts w:ascii="Times New Roman" w:eastAsia="Calibri" w:hAnsi="Times New Roman" w:cs="Times New Roman"/>
          <w:sz w:val="24"/>
          <w:szCs w:val="24"/>
        </w:rPr>
      </w:pPr>
    </w:p>
    <w:p w:rsidR="00460163" w:rsidRDefault="00460163"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 xml:space="preserve">prihodi od drugih aktivnosti </w:t>
      </w:r>
      <w:r w:rsidRPr="00CD767D">
        <w:rPr>
          <w:rFonts w:ascii="Times New Roman" w:eastAsia="Calibri" w:hAnsi="Times New Roman" w:cs="Times New Roman"/>
          <w:sz w:val="24"/>
          <w:szCs w:val="24"/>
        </w:rPr>
        <w:t xml:space="preserve"> iznose  </w:t>
      </w:r>
      <w:r w:rsidR="001E13EE">
        <w:rPr>
          <w:rFonts w:ascii="Times New Roman" w:eastAsia="Calibri" w:hAnsi="Times New Roman" w:cs="Times New Roman"/>
          <w:sz w:val="24"/>
          <w:szCs w:val="24"/>
        </w:rPr>
        <w:t>18.002,28</w:t>
      </w:r>
      <w:r w:rsidR="00903EAF" w:rsidRPr="00CD767D">
        <w:rPr>
          <w:rFonts w:ascii="Times New Roman" w:eastAsia="Calibri" w:hAnsi="Times New Roman" w:cs="Times New Roman"/>
          <w:sz w:val="24"/>
          <w:szCs w:val="24"/>
        </w:rPr>
        <w:t xml:space="preserve"> </w:t>
      </w:r>
      <w:r w:rsidR="00D6638F" w:rsidRPr="00CD767D">
        <w:rPr>
          <w:rFonts w:ascii="Times New Roman" w:eastAsia="Calibri" w:hAnsi="Times New Roman" w:cs="Times New Roman"/>
          <w:sz w:val="24"/>
          <w:szCs w:val="24"/>
        </w:rPr>
        <w:t>kn</w:t>
      </w:r>
      <w:r w:rsidR="001E13EE">
        <w:rPr>
          <w:rFonts w:ascii="Times New Roman" w:eastAsia="Calibri" w:hAnsi="Times New Roman" w:cs="Times New Roman"/>
          <w:sz w:val="24"/>
          <w:szCs w:val="24"/>
        </w:rPr>
        <w:t xml:space="preserve"> -100 % u odnosu na plan</w:t>
      </w:r>
    </w:p>
    <w:p w:rsidR="006738C0" w:rsidRPr="00CD767D" w:rsidRDefault="006738C0" w:rsidP="00CD767D">
      <w:pPr>
        <w:pStyle w:val="Bezproreda"/>
        <w:numPr>
          <w:ilvl w:val="0"/>
          <w:numId w:val="10"/>
        </w:numPr>
        <w:rPr>
          <w:rFonts w:ascii="Times New Roman" w:eastAsia="Calibri" w:hAnsi="Times New Roman" w:cs="Times New Roman"/>
          <w:sz w:val="24"/>
          <w:szCs w:val="24"/>
        </w:rPr>
      </w:pPr>
      <w:r w:rsidRPr="00CD767D">
        <w:rPr>
          <w:rFonts w:ascii="Times New Roman" w:eastAsia="Calibri" w:hAnsi="Times New Roman" w:cs="Times New Roman"/>
          <w:sz w:val="24"/>
          <w:szCs w:val="24"/>
        </w:rPr>
        <w:t>prihodi od najma bankomata</w:t>
      </w:r>
      <w:r w:rsidR="00903EAF" w:rsidRPr="00CD767D">
        <w:rPr>
          <w:rFonts w:ascii="Times New Roman" w:eastAsia="Calibri" w:hAnsi="Times New Roman" w:cs="Times New Roman"/>
          <w:sz w:val="24"/>
          <w:szCs w:val="24"/>
        </w:rPr>
        <w:t>,</w:t>
      </w:r>
      <w:r w:rsidRPr="00CD767D">
        <w:rPr>
          <w:rFonts w:ascii="Times New Roman" w:eastAsia="Calibri" w:hAnsi="Times New Roman" w:cs="Times New Roman"/>
          <w:sz w:val="24"/>
          <w:szCs w:val="24"/>
        </w:rPr>
        <w:t xml:space="preserve"> i kamate</w:t>
      </w:r>
    </w:p>
    <w:p w:rsidR="006738C0" w:rsidRDefault="006738C0" w:rsidP="00CD767D">
      <w:pPr>
        <w:pStyle w:val="Bezproreda"/>
        <w:rPr>
          <w:rFonts w:ascii="Times New Roman" w:eastAsia="Calibri" w:hAnsi="Times New Roman" w:cs="Times New Roman"/>
          <w:sz w:val="24"/>
          <w:szCs w:val="24"/>
        </w:rPr>
      </w:pPr>
    </w:p>
    <w:p w:rsidR="001E13EE" w:rsidRPr="00CD767D" w:rsidRDefault="001E13EE" w:rsidP="00CD767D">
      <w:pPr>
        <w:pStyle w:val="Bezproreda"/>
        <w:rPr>
          <w:rFonts w:ascii="Times New Roman" w:eastAsia="Calibri" w:hAnsi="Times New Roman" w:cs="Times New Roman"/>
          <w:sz w:val="24"/>
          <w:szCs w:val="24"/>
        </w:rPr>
      </w:pPr>
      <w:r w:rsidRPr="00377026">
        <w:rPr>
          <w:rFonts w:ascii="Times New Roman" w:eastAsia="Calibri" w:hAnsi="Times New Roman" w:cs="Times New Roman"/>
          <w:b/>
          <w:sz w:val="24"/>
          <w:szCs w:val="24"/>
        </w:rPr>
        <w:t>prigodi od HGK ŽK Otočac</w:t>
      </w:r>
      <w:r>
        <w:rPr>
          <w:rFonts w:ascii="Times New Roman" w:eastAsia="Calibri" w:hAnsi="Times New Roman" w:cs="Times New Roman"/>
          <w:sz w:val="24"/>
          <w:szCs w:val="24"/>
        </w:rPr>
        <w:t xml:space="preserve"> 30.000,00 kn što je 100% u odnosu na plan </w:t>
      </w:r>
    </w:p>
    <w:p w:rsidR="00460163" w:rsidRDefault="00460163"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ostali nespomenuti prihodi</w:t>
      </w:r>
      <w:r w:rsidRPr="00CD767D">
        <w:rPr>
          <w:rFonts w:ascii="Times New Roman" w:eastAsia="Calibri" w:hAnsi="Times New Roman" w:cs="Times New Roman"/>
          <w:sz w:val="24"/>
          <w:szCs w:val="24"/>
        </w:rPr>
        <w:t xml:space="preserve"> iznose  </w:t>
      </w:r>
      <w:r w:rsidR="001E13EE">
        <w:rPr>
          <w:rFonts w:ascii="Times New Roman" w:eastAsia="Calibri" w:hAnsi="Times New Roman" w:cs="Times New Roman"/>
          <w:sz w:val="24"/>
          <w:szCs w:val="24"/>
        </w:rPr>
        <w:t>21.884,53</w:t>
      </w:r>
      <w:r w:rsidR="00903EAF" w:rsidRPr="00CD767D">
        <w:rPr>
          <w:rFonts w:ascii="Times New Roman" w:eastAsia="Calibri" w:hAnsi="Times New Roman" w:cs="Times New Roman"/>
          <w:sz w:val="24"/>
          <w:szCs w:val="24"/>
        </w:rPr>
        <w:t xml:space="preserve"> kn </w:t>
      </w:r>
      <w:r w:rsidR="001E13EE">
        <w:rPr>
          <w:rFonts w:ascii="Times New Roman" w:eastAsia="Calibri" w:hAnsi="Times New Roman" w:cs="Times New Roman"/>
          <w:sz w:val="24"/>
          <w:szCs w:val="24"/>
        </w:rPr>
        <w:t xml:space="preserve"> 109% u odnosu na plan</w:t>
      </w:r>
    </w:p>
    <w:p w:rsidR="00CD767D" w:rsidRDefault="006738C0" w:rsidP="00CD767D">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prihodi od HZZ-a za stručno osposobljavanje</w:t>
      </w:r>
      <w:r w:rsidR="00903EAF" w:rsidRPr="00CD767D">
        <w:rPr>
          <w:rFonts w:ascii="Times New Roman" w:eastAsia="Calibri" w:hAnsi="Times New Roman" w:cs="Times New Roman"/>
          <w:sz w:val="24"/>
          <w:szCs w:val="24"/>
        </w:rPr>
        <w:t xml:space="preserve"> 7.057,92 kn, </w:t>
      </w:r>
    </w:p>
    <w:p w:rsidR="00CD767D" w:rsidRDefault="00903EAF" w:rsidP="00CD767D">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prihodi od kotizacije za eko-etno 3.100</w:t>
      </w:r>
      <w:r w:rsidR="007D034B" w:rsidRPr="00CD767D">
        <w:rPr>
          <w:rFonts w:ascii="Times New Roman" w:eastAsia="Calibri" w:hAnsi="Times New Roman" w:cs="Times New Roman"/>
          <w:sz w:val="24"/>
          <w:szCs w:val="24"/>
        </w:rPr>
        <w:t xml:space="preserve">,00, </w:t>
      </w:r>
    </w:p>
    <w:p w:rsidR="00CD767D" w:rsidRDefault="007D034B" w:rsidP="00CD767D">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prihodi od donacija za eko </w:t>
      </w:r>
      <w:r w:rsidR="00903EAF" w:rsidRPr="00CD767D">
        <w:rPr>
          <w:rFonts w:ascii="Times New Roman" w:eastAsia="Calibri" w:hAnsi="Times New Roman" w:cs="Times New Roman"/>
          <w:sz w:val="24"/>
          <w:szCs w:val="24"/>
        </w:rPr>
        <w:t xml:space="preserve">etno 700,00 kn, </w:t>
      </w:r>
    </w:p>
    <w:p w:rsidR="006738C0" w:rsidRPr="00CD767D" w:rsidRDefault="00903EAF" w:rsidP="00CD767D">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prihodi od Gacke d.o.o., za sufinanciranje troškova organizacije kupa u ribolovu 5.502,50</w:t>
      </w:r>
      <w:r w:rsidR="007D034B" w:rsidRPr="00CD767D">
        <w:rPr>
          <w:rFonts w:ascii="Times New Roman" w:eastAsia="Calibri" w:hAnsi="Times New Roman" w:cs="Times New Roman"/>
          <w:sz w:val="24"/>
          <w:szCs w:val="24"/>
        </w:rPr>
        <w:t xml:space="preserve"> kn</w:t>
      </w:r>
    </w:p>
    <w:p w:rsidR="001E13EE" w:rsidRPr="001F51B4" w:rsidRDefault="001F51B4" w:rsidP="001F51B4">
      <w:pPr>
        <w:pStyle w:val="Bezproreda"/>
        <w:numPr>
          <w:ilvl w:val="0"/>
          <w:numId w:val="9"/>
        </w:numPr>
        <w:rPr>
          <w:rFonts w:ascii="Times New Roman" w:eastAsia="Calibri" w:hAnsi="Times New Roman" w:cs="Times New Roman"/>
          <w:sz w:val="24"/>
          <w:szCs w:val="24"/>
        </w:rPr>
      </w:pPr>
      <w:r w:rsidRPr="001F51B4">
        <w:rPr>
          <w:rFonts w:ascii="Times New Roman" w:eastAsia="Calibri" w:hAnsi="Times New Roman" w:cs="Times New Roman"/>
          <w:sz w:val="24"/>
          <w:szCs w:val="24"/>
        </w:rPr>
        <w:t>prihod od TZLSŽ – za manifestaciju Adventu Otočcu  2.000,00 kn</w:t>
      </w:r>
    </w:p>
    <w:p w:rsidR="001F51B4" w:rsidRDefault="001F51B4" w:rsidP="001F51B4">
      <w:pPr>
        <w:pStyle w:val="Bezproreda"/>
        <w:numPr>
          <w:ilvl w:val="0"/>
          <w:numId w:val="9"/>
        </w:numPr>
        <w:rPr>
          <w:rFonts w:ascii="Times New Roman" w:eastAsia="Calibri" w:hAnsi="Times New Roman" w:cs="Times New Roman"/>
          <w:sz w:val="24"/>
          <w:szCs w:val="24"/>
        </w:rPr>
      </w:pPr>
      <w:r w:rsidRPr="001F51B4">
        <w:rPr>
          <w:rFonts w:ascii="Times New Roman" w:eastAsia="Calibri" w:hAnsi="Times New Roman" w:cs="Times New Roman"/>
          <w:sz w:val="24"/>
          <w:szCs w:val="24"/>
        </w:rPr>
        <w:t xml:space="preserve">prihod od donacija –info </w:t>
      </w:r>
      <w:r>
        <w:rPr>
          <w:rFonts w:ascii="Times New Roman" w:eastAsia="Calibri" w:hAnsi="Times New Roman" w:cs="Times New Roman"/>
          <w:sz w:val="24"/>
          <w:szCs w:val="24"/>
        </w:rPr>
        <w:t xml:space="preserve">paneli </w:t>
      </w:r>
      <w:r w:rsidRPr="001F51B4">
        <w:rPr>
          <w:rFonts w:ascii="Times New Roman" w:eastAsia="Calibri" w:hAnsi="Times New Roman" w:cs="Times New Roman"/>
          <w:sz w:val="24"/>
          <w:szCs w:val="24"/>
        </w:rPr>
        <w:t>3.524,11</w:t>
      </w:r>
    </w:p>
    <w:p w:rsidR="001F51B4" w:rsidRPr="001F51B4" w:rsidRDefault="001F51B4" w:rsidP="001F51B4">
      <w:pPr>
        <w:pStyle w:val="Bezproreda"/>
        <w:ind w:left="360"/>
        <w:rPr>
          <w:rFonts w:ascii="Times New Roman" w:eastAsia="Calibri" w:hAnsi="Times New Roman" w:cs="Times New Roman"/>
          <w:sz w:val="24"/>
          <w:szCs w:val="24"/>
        </w:rPr>
      </w:pPr>
    </w:p>
    <w:p w:rsidR="001E13EE" w:rsidRDefault="001E13EE" w:rsidP="00CD767D">
      <w:pPr>
        <w:pStyle w:val="Bezproreda"/>
        <w:rPr>
          <w:rFonts w:ascii="Times New Roman" w:eastAsia="Calibri" w:hAnsi="Times New Roman" w:cs="Times New Roman"/>
          <w:b/>
          <w:sz w:val="24"/>
          <w:szCs w:val="24"/>
        </w:rPr>
      </w:pPr>
    </w:p>
    <w:p w:rsidR="006738C0" w:rsidRPr="00460163"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prihodi od HTZ</w:t>
      </w:r>
      <w:r w:rsidR="001E13EE">
        <w:rPr>
          <w:rFonts w:ascii="Times New Roman" w:eastAsia="Calibri" w:hAnsi="Times New Roman" w:cs="Times New Roman"/>
          <w:b/>
          <w:sz w:val="24"/>
          <w:szCs w:val="24"/>
        </w:rPr>
        <w:t xml:space="preserve"> </w:t>
      </w:r>
      <w:r w:rsidR="001E13EE">
        <w:rPr>
          <w:rFonts w:ascii="Times New Roman" w:eastAsia="Calibri" w:hAnsi="Times New Roman" w:cs="Times New Roman"/>
          <w:sz w:val="24"/>
          <w:szCs w:val="24"/>
        </w:rPr>
        <w:t>iznose 35</w:t>
      </w:r>
      <w:r w:rsidR="007E3828" w:rsidRPr="00CD767D">
        <w:rPr>
          <w:rFonts w:ascii="Times New Roman" w:eastAsia="Calibri" w:hAnsi="Times New Roman" w:cs="Times New Roman"/>
          <w:sz w:val="24"/>
          <w:szCs w:val="24"/>
        </w:rPr>
        <w:t xml:space="preserve">.000,00 kn, </w:t>
      </w:r>
    </w:p>
    <w:p w:rsidR="00BA3831" w:rsidRPr="00CD767D" w:rsidRDefault="00BA3831" w:rsidP="004C5BB6">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doznačena su sredstva za realizaciju prvog dijela izvršenih aktivnosti sukladno javnom pozivu za edukaciju i nabavu info-kioska Gačanskog parka hrvatske memorije. Drugi dio sredstava u iznosu od 15.000,00 kn doznačena su u studenom.</w:t>
      </w:r>
    </w:p>
    <w:p w:rsidR="001E13EE" w:rsidRDefault="001E13EE" w:rsidP="00CD767D">
      <w:pPr>
        <w:pStyle w:val="Bezproreda"/>
        <w:rPr>
          <w:rFonts w:ascii="Times New Roman" w:eastAsia="Calibri" w:hAnsi="Times New Roman" w:cs="Times New Roman"/>
          <w:b/>
          <w:sz w:val="24"/>
          <w:szCs w:val="24"/>
        </w:rPr>
      </w:pPr>
    </w:p>
    <w:p w:rsidR="007D1A3B" w:rsidRPr="00CD767D" w:rsidRDefault="007D1A3B"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prihodi od Ministarstva gospodarstva</w:t>
      </w:r>
      <w:r w:rsidR="001E13EE">
        <w:rPr>
          <w:rFonts w:ascii="Times New Roman" w:eastAsia="Calibri" w:hAnsi="Times New Roman" w:cs="Times New Roman"/>
          <w:b/>
          <w:sz w:val="24"/>
          <w:szCs w:val="24"/>
        </w:rPr>
        <w:t xml:space="preserve"> 5.000,00 kn što je 100 % u odnosu na plan </w:t>
      </w:r>
    </w:p>
    <w:p w:rsidR="007D1A3B" w:rsidRPr="00CD767D" w:rsidRDefault="00DC4BFD" w:rsidP="004C5BB6">
      <w:pPr>
        <w:pStyle w:val="Bezproreda"/>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navedeni prihod nije planiran</w:t>
      </w:r>
      <w:r w:rsidR="007D1A3B" w:rsidRPr="00CD767D">
        <w:rPr>
          <w:rFonts w:ascii="Times New Roman" w:eastAsia="Calibri" w:hAnsi="Times New Roman" w:cs="Times New Roman"/>
          <w:sz w:val="24"/>
          <w:szCs w:val="24"/>
        </w:rPr>
        <w:t xml:space="preserve"> u 2017. godini, jer se javni pozivi raspisuju tijekom cijele godine i nakon donošenja godišnjih programa rada. Turistička zajednica prijavila se na javni poziv te su joj odobrena sredstva za Advent u Otočcu u iznosu od 5.000,00 kn.</w:t>
      </w:r>
    </w:p>
    <w:p w:rsidR="006738C0" w:rsidRPr="00CD767D" w:rsidRDefault="006738C0" w:rsidP="00CD767D">
      <w:pPr>
        <w:pStyle w:val="Bezproreda"/>
        <w:rPr>
          <w:rFonts w:ascii="Times New Roman" w:eastAsia="Calibri" w:hAnsi="Times New Roman" w:cs="Times New Roman"/>
          <w:sz w:val="24"/>
          <w:szCs w:val="24"/>
        </w:rPr>
      </w:pPr>
    </w:p>
    <w:p w:rsidR="00B23E4A" w:rsidRDefault="00B23E4A" w:rsidP="00CD767D">
      <w:pPr>
        <w:pStyle w:val="Bezproreda"/>
        <w:rPr>
          <w:rFonts w:ascii="Times New Roman" w:eastAsia="Calibri" w:hAnsi="Times New Roman" w:cs="Times New Roman"/>
          <w:sz w:val="24"/>
          <w:szCs w:val="24"/>
        </w:rPr>
      </w:pPr>
    </w:p>
    <w:p w:rsidR="001F51B4" w:rsidRDefault="001F51B4" w:rsidP="00CD767D">
      <w:pPr>
        <w:pStyle w:val="Bezproreda"/>
        <w:rPr>
          <w:rFonts w:ascii="Times New Roman" w:eastAsia="Calibri" w:hAnsi="Times New Roman" w:cs="Times New Roman"/>
          <w:sz w:val="24"/>
          <w:szCs w:val="24"/>
        </w:rPr>
      </w:pPr>
    </w:p>
    <w:p w:rsidR="00CC2989" w:rsidRDefault="00CC2989" w:rsidP="00CD767D">
      <w:pPr>
        <w:pStyle w:val="Bezproreda"/>
        <w:rPr>
          <w:rFonts w:ascii="Times New Roman" w:eastAsia="Calibri" w:hAnsi="Times New Roman" w:cs="Times New Roman"/>
          <w:b/>
          <w:sz w:val="24"/>
          <w:szCs w:val="24"/>
        </w:rPr>
      </w:pPr>
    </w:p>
    <w:p w:rsidR="00B23E4A" w:rsidRDefault="00B23E4A" w:rsidP="00CD767D">
      <w:pPr>
        <w:pStyle w:val="Bezproreda"/>
        <w:rPr>
          <w:rFonts w:ascii="Times New Roman" w:eastAsia="Calibri" w:hAnsi="Times New Roman" w:cs="Times New Roman"/>
          <w:b/>
          <w:sz w:val="24"/>
          <w:szCs w:val="24"/>
        </w:rPr>
      </w:pPr>
    </w:p>
    <w:p w:rsidR="006738C0" w:rsidRPr="00460163" w:rsidRDefault="006738C0" w:rsidP="00CD767D">
      <w:pPr>
        <w:pStyle w:val="Bezproreda"/>
        <w:rPr>
          <w:rFonts w:ascii="Times New Roman" w:eastAsia="Calibri" w:hAnsi="Times New Roman" w:cs="Times New Roman"/>
          <w:b/>
          <w:sz w:val="28"/>
          <w:szCs w:val="28"/>
        </w:rPr>
      </w:pPr>
      <w:r w:rsidRPr="00460163">
        <w:rPr>
          <w:rFonts w:ascii="Times New Roman" w:eastAsia="Calibri" w:hAnsi="Times New Roman" w:cs="Times New Roman"/>
          <w:b/>
          <w:sz w:val="28"/>
          <w:szCs w:val="28"/>
        </w:rPr>
        <w:t>RASHODI</w:t>
      </w:r>
    </w:p>
    <w:p w:rsidR="007D034B" w:rsidRDefault="007D034B" w:rsidP="00CD767D">
      <w:pPr>
        <w:pStyle w:val="Bezproreda"/>
        <w:rPr>
          <w:rFonts w:ascii="Times New Roman" w:eastAsia="Calibri" w:hAnsi="Times New Roman" w:cs="Times New Roman"/>
          <w:b/>
          <w:sz w:val="24"/>
          <w:szCs w:val="24"/>
        </w:rPr>
      </w:pPr>
    </w:p>
    <w:p w:rsidR="00377026" w:rsidRPr="00CD767D" w:rsidRDefault="00377026" w:rsidP="00CD767D">
      <w:pPr>
        <w:pStyle w:val="Bezproreda"/>
        <w:rPr>
          <w:rFonts w:ascii="Times New Roman" w:eastAsia="Calibri" w:hAnsi="Times New Roman" w:cs="Times New Roman"/>
          <w:b/>
          <w:sz w:val="24"/>
          <w:szCs w:val="24"/>
        </w:rPr>
      </w:pPr>
    </w:p>
    <w:p w:rsidR="001E13EE"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Rashodi Turističke zajednice Grada Otočca, za razdoblje od 01.01. do </w:t>
      </w:r>
      <w:r w:rsidR="001E13EE">
        <w:rPr>
          <w:rFonts w:ascii="Times New Roman" w:eastAsia="Calibri" w:hAnsi="Times New Roman" w:cs="Times New Roman"/>
          <w:sz w:val="24"/>
          <w:szCs w:val="24"/>
        </w:rPr>
        <w:t>31.12</w:t>
      </w:r>
      <w:r w:rsidRPr="00CD767D">
        <w:rPr>
          <w:rFonts w:ascii="Times New Roman" w:eastAsia="Calibri" w:hAnsi="Times New Roman" w:cs="Times New Roman"/>
          <w:sz w:val="24"/>
          <w:szCs w:val="24"/>
        </w:rPr>
        <w:t xml:space="preserve">.2017. godine, ostvareni su u iznosu od </w:t>
      </w:r>
      <w:r w:rsidR="001E13EE">
        <w:rPr>
          <w:rFonts w:ascii="Times New Roman" w:eastAsia="Calibri" w:hAnsi="Times New Roman" w:cs="Times New Roman"/>
          <w:sz w:val="24"/>
          <w:szCs w:val="24"/>
        </w:rPr>
        <w:t>836.809,83 kn, što je 99</w:t>
      </w:r>
      <w:r w:rsidR="00EE360A" w:rsidRPr="00CD767D">
        <w:rPr>
          <w:rFonts w:ascii="Times New Roman" w:eastAsia="Calibri" w:hAnsi="Times New Roman" w:cs="Times New Roman"/>
          <w:sz w:val="24"/>
          <w:szCs w:val="24"/>
        </w:rPr>
        <w:t xml:space="preserve">% od plana. </w:t>
      </w:r>
    </w:p>
    <w:p w:rsidR="001E13EE" w:rsidRDefault="001E13EE" w:rsidP="00CD767D">
      <w:pPr>
        <w:pStyle w:val="Bezproreda"/>
        <w:rPr>
          <w:rFonts w:ascii="Times New Roman" w:eastAsia="Calibri" w:hAnsi="Times New Roman" w:cs="Times New Roman"/>
          <w:sz w:val="24"/>
          <w:szCs w:val="24"/>
        </w:rPr>
      </w:pPr>
    </w:p>
    <w:p w:rsidR="006738C0" w:rsidRPr="00CD767D" w:rsidRDefault="00D6638F"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Rashodi se dijele na: Administrativne rashode i R</w:t>
      </w:r>
      <w:r w:rsidR="006738C0" w:rsidRPr="00CD767D">
        <w:rPr>
          <w:rFonts w:ascii="Times New Roman" w:eastAsia="Calibri" w:hAnsi="Times New Roman" w:cs="Times New Roman"/>
          <w:sz w:val="24"/>
          <w:szCs w:val="24"/>
        </w:rPr>
        <w:t>ashode za zadaće turističke zajednice</w:t>
      </w:r>
    </w:p>
    <w:p w:rsidR="007E3828" w:rsidRPr="00CD767D" w:rsidRDefault="007E3828"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932270">
      <w:pPr>
        <w:pStyle w:val="Bezproreda"/>
        <w:numPr>
          <w:ilvl w:val="0"/>
          <w:numId w:val="17"/>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ADMINISTRATIVNI RASHODI</w:t>
      </w:r>
    </w:p>
    <w:p w:rsidR="007E3828" w:rsidRPr="00CD767D" w:rsidRDefault="007E3828" w:rsidP="00CD767D">
      <w:pPr>
        <w:pStyle w:val="Bezproreda"/>
        <w:rPr>
          <w:rFonts w:ascii="Times New Roman" w:eastAsia="Calibri" w:hAnsi="Times New Roman" w:cs="Times New Roman"/>
          <w:b/>
          <w:sz w:val="24"/>
          <w:szCs w:val="24"/>
        </w:rPr>
      </w:pPr>
    </w:p>
    <w:p w:rsidR="004C5BB6"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Administrativni rashodi sadrže rashode za zaposlene i poslovanje ureda i većinom su to fiksni troško</w:t>
      </w:r>
      <w:r w:rsidR="007D034B" w:rsidRPr="00CD767D">
        <w:rPr>
          <w:rFonts w:ascii="Times New Roman" w:eastAsia="Calibri" w:hAnsi="Times New Roman" w:cs="Times New Roman"/>
          <w:sz w:val="24"/>
          <w:szCs w:val="24"/>
        </w:rPr>
        <w:t>vi neophodni za funkcioniranje T</w:t>
      </w:r>
      <w:r w:rsidRPr="00CD767D">
        <w:rPr>
          <w:rFonts w:ascii="Times New Roman" w:eastAsia="Calibri" w:hAnsi="Times New Roman" w:cs="Times New Roman"/>
          <w:sz w:val="24"/>
          <w:szCs w:val="24"/>
        </w:rPr>
        <w:t xml:space="preserve">urističke zajednice i izvršavanje zadaća. </w:t>
      </w:r>
      <w:r w:rsidR="00A90B52">
        <w:rPr>
          <w:rFonts w:ascii="Times New Roman" w:eastAsia="Calibri" w:hAnsi="Times New Roman" w:cs="Times New Roman"/>
          <w:sz w:val="24"/>
          <w:szCs w:val="24"/>
        </w:rPr>
        <w:t>Sa 31.12</w:t>
      </w:r>
      <w:r w:rsidRPr="00CD767D">
        <w:rPr>
          <w:rFonts w:ascii="Times New Roman" w:eastAsia="Calibri" w:hAnsi="Times New Roman" w:cs="Times New Roman"/>
          <w:sz w:val="24"/>
          <w:szCs w:val="24"/>
        </w:rPr>
        <w:t>.2017.</w:t>
      </w:r>
      <w:r w:rsidR="00EE360A" w:rsidRPr="00CD767D">
        <w:rPr>
          <w:rFonts w:ascii="Times New Roman" w:eastAsia="Calibri" w:hAnsi="Times New Roman" w:cs="Times New Roman"/>
          <w:sz w:val="24"/>
          <w:szCs w:val="24"/>
        </w:rPr>
        <w:t>,</w:t>
      </w:r>
      <w:r w:rsidRPr="00CD767D">
        <w:rPr>
          <w:rFonts w:ascii="Times New Roman" w:eastAsia="Calibri" w:hAnsi="Times New Roman" w:cs="Times New Roman"/>
          <w:sz w:val="24"/>
          <w:szCs w:val="24"/>
        </w:rPr>
        <w:t xml:space="preserve">  realizirani su u iznosu od </w:t>
      </w:r>
      <w:r w:rsidR="00A90B52">
        <w:rPr>
          <w:rFonts w:ascii="Times New Roman" w:eastAsia="Calibri" w:hAnsi="Times New Roman" w:cs="Times New Roman"/>
          <w:sz w:val="24"/>
          <w:szCs w:val="24"/>
        </w:rPr>
        <w:t>322.232,46 kn, odnosno 98</w:t>
      </w:r>
      <w:r w:rsidR="00EE360A" w:rsidRPr="00CD767D">
        <w:rPr>
          <w:rFonts w:ascii="Times New Roman" w:eastAsia="Calibri" w:hAnsi="Times New Roman" w:cs="Times New Roman"/>
          <w:sz w:val="24"/>
          <w:szCs w:val="24"/>
        </w:rPr>
        <w:t xml:space="preserve">% od plana. </w:t>
      </w:r>
    </w:p>
    <w:p w:rsidR="006738C0" w:rsidRPr="00CD767D" w:rsidRDefault="006738C0" w:rsidP="00CD767D">
      <w:pPr>
        <w:pStyle w:val="Bezproreda"/>
        <w:rPr>
          <w:rFonts w:ascii="Times New Roman" w:eastAsia="Calibri" w:hAnsi="Times New Roman" w:cs="Times New Roman"/>
          <w:sz w:val="24"/>
          <w:szCs w:val="24"/>
        </w:rPr>
      </w:pPr>
    </w:p>
    <w:p w:rsidR="007D034B"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Rashodi za zaposlene </w:t>
      </w:r>
      <w:r w:rsidR="00EE360A" w:rsidRPr="00CD767D">
        <w:rPr>
          <w:rFonts w:ascii="Times New Roman" w:eastAsia="Calibri" w:hAnsi="Times New Roman" w:cs="Times New Roman"/>
          <w:sz w:val="24"/>
          <w:szCs w:val="24"/>
        </w:rPr>
        <w:t xml:space="preserve"> ostvareni su u iznosu od </w:t>
      </w:r>
      <w:r w:rsidR="00A90B52">
        <w:rPr>
          <w:rFonts w:ascii="Times New Roman" w:eastAsia="Calibri" w:hAnsi="Times New Roman" w:cs="Times New Roman"/>
          <w:sz w:val="24"/>
          <w:szCs w:val="24"/>
        </w:rPr>
        <w:t>258.174,47 kn ( 99</w:t>
      </w:r>
      <w:r w:rsidRPr="00CD767D">
        <w:rPr>
          <w:rFonts w:ascii="Times New Roman" w:eastAsia="Calibri" w:hAnsi="Times New Roman" w:cs="Times New Roman"/>
          <w:sz w:val="24"/>
          <w:szCs w:val="24"/>
        </w:rPr>
        <w:t xml:space="preserve"> % od plana). U Uredu turističke zajednice zaposlena su dva djelatnika, direktor i referent. </w:t>
      </w:r>
    </w:p>
    <w:p w:rsidR="00A90B52" w:rsidRPr="00CD767D" w:rsidRDefault="00A90B52" w:rsidP="00CD767D">
      <w:pPr>
        <w:pStyle w:val="Bezproreda"/>
        <w:rPr>
          <w:rFonts w:ascii="Times New Roman" w:eastAsia="Calibri" w:hAnsi="Times New Roman" w:cs="Times New Roman"/>
          <w:sz w:val="24"/>
          <w:szCs w:val="24"/>
        </w:rPr>
      </w:pPr>
    </w:p>
    <w:p w:rsidR="006450DB" w:rsidRDefault="00EE360A"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Rashodi za poslovanje ureda ostvareni su u iznosu od </w:t>
      </w:r>
      <w:r w:rsidR="00A90B52">
        <w:rPr>
          <w:rFonts w:ascii="Times New Roman" w:eastAsia="Calibri" w:hAnsi="Times New Roman" w:cs="Times New Roman"/>
          <w:sz w:val="24"/>
          <w:szCs w:val="24"/>
        </w:rPr>
        <w:t>64.057,99</w:t>
      </w:r>
      <w:r w:rsidRPr="00CD767D">
        <w:rPr>
          <w:rFonts w:ascii="Times New Roman" w:eastAsia="Calibri" w:hAnsi="Times New Roman" w:cs="Times New Roman"/>
          <w:sz w:val="24"/>
          <w:szCs w:val="24"/>
        </w:rPr>
        <w:t xml:space="preserve"> kn</w:t>
      </w:r>
      <w:r w:rsidR="00A90B52">
        <w:rPr>
          <w:rFonts w:ascii="Times New Roman" w:eastAsia="Calibri" w:hAnsi="Times New Roman" w:cs="Times New Roman"/>
          <w:sz w:val="24"/>
          <w:szCs w:val="24"/>
        </w:rPr>
        <w:t xml:space="preserve"> što je 92% od plana</w:t>
      </w:r>
      <w:r w:rsidRPr="00CD767D">
        <w:rPr>
          <w:rFonts w:ascii="Times New Roman" w:eastAsia="Calibri" w:hAnsi="Times New Roman" w:cs="Times New Roman"/>
          <w:sz w:val="24"/>
          <w:szCs w:val="24"/>
        </w:rPr>
        <w:t xml:space="preserve">. </w:t>
      </w:r>
    </w:p>
    <w:p w:rsidR="00A90B52" w:rsidRDefault="00A90B52" w:rsidP="00CD767D">
      <w:pPr>
        <w:pStyle w:val="Bezproreda"/>
        <w:rPr>
          <w:rFonts w:ascii="Times New Roman" w:eastAsia="Calibri" w:hAnsi="Times New Roman" w:cs="Times New Roman"/>
          <w:sz w:val="24"/>
          <w:szCs w:val="24"/>
        </w:rPr>
      </w:pPr>
    </w:p>
    <w:p w:rsidR="00A90B52" w:rsidRDefault="00A90B52" w:rsidP="00CD767D">
      <w:pPr>
        <w:pStyle w:val="Bezproreda"/>
        <w:rPr>
          <w:rFonts w:ascii="Times New Roman" w:eastAsia="Calibri" w:hAnsi="Times New Roman" w:cs="Times New Roman"/>
          <w:sz w:val="24"/>
          <w:szCs w:val="24"/>
        </w:rPr>
      </w:pPr>
    </w:p>
    <w:p w:rsidR="00A90B52" w:rsidRDefault="00A90B52"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RASHODI ZA ZADAĆE TURISTIČKE ZAJEDNICE</w:t>
      </w:r>
    </w:p>
    <w:p w:rsidR="006738C0" w:rsidRPr="00CD767D" w:rsidRDefault="006738C0" w:rsidP="00CD767D">
      <w:pPr>
        <w:pStyle w:val="Bezproreda"/>
        <w:rPr>
          <w:rFonts w:ascii="Times New Roman" w:eastAsia="Calibri" w:hAnsi="Times New Roman" w:cs="Times New Roman"/>
          <w:sz w:val="24"/>
          <w:szCs w:val="24"/>
        </w:rPr>
      </w:pPr>
    </w:p>
    <w:p w:rsidR="004C5BB6"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Rashodi za zadaće </w:t>
      </w:r>
      <w:r w:rsidR="00B95302" w:rsidRPr="00CD767D">
        <w:rPr>
          <w:rFonts w:ascii="Times New Roman" w:eastAsia="Calibri" w:hAnsi="Times New Roman" w:cs="Times New Roman"/>
          <w:sz w:val="24"/>
          <w:szCs w:val="24"/>
        </w:rPr>
        <w:t>t</w:t>
      </w:r>
      <w:r w:rsidR="004C5BB6">
        <w:rPr>
          <w:rFonts w:ascii="Times New Roman" w:eastAsia="Calibri" w:hAnsi="Times New Roman" w:cs="Times New Roman"/>
          <w:sz w:val="24"/>
          <w:szCs w:val="24"/>
        </w:rPr>
        <w:t>u</w:t>
      </w:r>
      <w:r w:rsidR="00B95302" w:rsidRPr="00CD767D">
        <w:rPr>
          <w:rFonts w:ascii="Times New Roman" w:eastAsia="Calibri" w:hAnsi="Times New Roman" w:cs="Times New Roman"/>
          <w:sz w:val="24"/>
          <w:szCs w:val="24"/>
        </w:rPr>
        <w:t>rističke zaje</w:t>
      </w:r>
      <w:r w:rsidR="00A90B52">
        <w:rPr>
          <w:rFonts w:ascii="Times New Roman" w:eastAsia="Calibri" w:hAnsi="Times New Roman" w:cs="Times New Roman"/>
          <w:sz w:val="24"/>
          <w:szCs w:val="24"/>
        </w:rPr>
        <w:t>dnice u razdoblju od 1.01.-31.12</w:t>
      </w:r>
      <w:r w:rsidR="00B95302" w:rsidRPr="00CD767D">
        <w:rPr>
          <w:rFonts w:ascii="Times New Roman" w:eastAsia="Calibri" w:hAnsi="Times New Roman" w:cs="Times New Roman"/>
          <w:sz w:val="24"/>
          <w:szCs w:val="24"/>
        </w:rPr>
        <w:t xml:space="preserve">.2017., ostvareni </w:t>
      </w:r>
      <w:r w:rsidRPr="00CD767D">
        <w:rPr>
          <w:rFonts w:ascii="Times New Roman" w:eastAsia="Calibri" w:hAnsi="Times New Roman" w:cs="Times New Roman"/>
          <w:sz w:val="24"/>
          <w:szCs w:val="24"/>
        </w:rPr>
        <w:t xml:space="preserve">su u iznosu od </w:t>
      </w:r>
      <w:r w:rsidR="00A90B52">
        <w:rPr>
          <w:rFonts w:ascii="Times New Roman" w:eastAsia="Calibri" w:hAnsi="Times New Roman" w:cs="Times New Roman"/>
          <w:sz w:val="24"/>
          <w:szCs w:val="24"/>
        </w:rPr>
        <w:t>451.291,17</w:t>
      </w:r>
      <w:r w:rsidR="00B95302" w:rsidRPr="00CD767D">
        <w:rPr>
          <w:rFonts w:ascii="Times New Roman" w:eastAsia="Calibri" w:hAnsi="Times New Roman" w:cs="Times New Roman"/>
          <w:sz w:val="24"/>
          <w:szCs w:val="24"/>
        </w:rPr>
        <w:t xml:space="preserve"> </w:t>
      </w:r>
      <w:r w:rsidRPr="00CD767D">
        <w:rPr>
          <w:rFonts w:ascii="Times New Roman" w:eastAsia="Calibri" w:hAnsi="Times New Roman" w:cs="Times New Roman"/>
          <w:sz w:val="24"/>
          <w:szCs w:val="24"/>
        </w:rPr>
        <w:t>kn</w:t>
      </w:r>
      <w:r w:rsidR="00A90B52">
        <w:rPr>
          <w:rFonts w:ascii="Times New Roman" w:eastAsia="Calibri" w:hAnsi="Times New Roman" w:cs="Times New Roman"/>
          <w:sz w:val="24"/>
          <w:szCs w:val="24"/>
        </w:rPr>
        <w:t xml:space="preserve">, što je 101% </w:t>
      </w:r>
      <w:r w:rsidR="00B95302" w:rsidRPr="00CD767D">
        <w:rPr>
          <w:rFonts w:ascii="Times New Roman" w:eastAsia="Calibri" w:hAnsi="Times New Roman" w:cs="Times New Roman"/>
          <w:sz w:val="24"/>
          <w:szCs w:val="24"/>
        </w:rPr>
        <w:t xml:space="preserve">u odnosu na plan. </w:t>
      </w:r>
    </w:p>
    <w:p w:rsidR="00A90B52" w:rsidRPr="00CD767D" w:rsidRDefault="00A90B52"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II. DIZAJN VRIJEDNOSTI</w:t>
      </w:r>
    </w:p>
    <w:p w:rsidR="006738C0" w:rsidRPr="00CD767D" w:rsidRDefault="006738C0" w:rsidP="00CD767D">
      <w:pPr>
        <w:pStyle w:val="Bezproreda"/>
        <w:rPr>
          <w:rFonts w:ascii="Times New Roman" w:eastAsia="Calibri" w:hAnsi="Times New Roman" w:cs="Times New Roman"/>
          <w:sz w:val="24"/>
          <w:szCs w:val="24"/>
        </w:rPr>
      </w:pPr>
    </w:p>
    <w:p w:rsidR="00015F7F"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Zadaća </w:t>
      </w:r>
      <w:r w:rsidRPr="00CD767D">
        <w:rPr>
          <w:rFonts w:ascii="Times New Roman" w:eastAsia="Calibri" w:hAnsi="Times New Roman" w:cs="Times New Roman"/>
          <w:b/>
          <w:sz w:val="24"/>
          <w:szCs w:val="24"/>
        </w:rPr>
        <w:t>Dizajn vri</w:t>
      </w:r>
      <w:r w:rsidR="00015F7F" w:rsidRPr="00CD767D">
        <w:rPr>
          <w:rFonts w:ascii="Times New Roman" w:eastAsia="Calibri" w:hAnsi="Times New Roman" w:cs="Times New Roman"/>
          <w:b/>
          <w:sz w:val="24"/>
          <w:szCs w:val="24"/>
        </w:rPr>
        <w:t>jednosti</w:t>
      </w:r>
      <w:r w:rsidR="00015F7F" w:rsidRPr="00CD767D">
        <w:rPr>
          <w:rFonts w:ascii="Times New Roman" w:eastAsia="Calibri" w:hAnsi="Times New Roman" w:cs="Times New Roman"/>
          <w:sz w:val="24"/>
          <w:szCs w:val="24"/>
        </w:rPr>
        <w:t xml:space="preserve"> obuhvaća četiri</w:t>
      </w:r>
      <w:r w:rsidR="007D034B" w:rsidRPr="00CD767D">
        <w:rPr>
          <w:rFonts w:ascii="Times New Roman" w:eastAsia="Calibri" w:hAnsi="Times New Roman" w:cs="Times New Roman"/>
          <w:sz w:val="24"/>
          <w:szCs w:val="24"/>
        </w:rPr>
        <w:t xml:space="preserve"> </w:t>
      </w:r>
      <w:r w:rsidRPr="00CD767D">
        <w:rPr>
          <w:rFonts w:ascii="Times New Roman" w:eastAsia="Calibri" w:hAnsi="Times New Roman" w:cs="Times New Roman"/>
          <w:sz w:val="24"/>
          <w:szCs w:val="24"/>
        </w:rPr>
        <w:t xml:space="preserve">podzadaće, a to su: </w:t>
      </w:r>
    </w:p>
    <w:p w:rsidR="004C5BB6" w:rsidRDefault="006738C0" w:rsidP="004C5BB6">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Poticanje i</w:t>
      </w:r>
      <w:r w:rsidR="004C5BB6">
        <w:rPr>
          <w:rFonts w:ascii="Times New Roman" w:eastAsia="Calibri" w:hAnsi="Times New Roman" w:cs="Times New Roman"/>
          <w:sz w:val="24"/>
          <w:szCs w:val="24"/>
        </w:rPr>
        <w:t xml:space="preserve"> sudjelovanje u uređenju grada</w:t>
      </w:r>
    </w:p>
    <w:p w:rsidR="004C5BB6" w:rsidRDefault="004C5BB6" w:rsidP="004C5BB6">
      <w:pPr>
        <w:pStyle w:val="Bezproreda"/>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Manifestacije</w:t>
      </w:r>
    </w:p>
    <w:p w:rsidR="004C5BB6" w:rsidRDefault="006738C0" w:rsidP="004C5BB6">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TIC i </w:t>
      </w:r>
    </w:p>
    <w:p w:rsidR="006738C0" w:rsidRPr="00CD767D" w:rsidRDefault="006738C0" w:rsidP="004C5BB6">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Novi proizvodi</w:t>
      </w:r>
    </w:p>
    <w:p w:rsidR="002B0AFB" w:rsidRPr="00CD767D" w:rsidRDefault="002B0AFB" w:rsidP="00CD767D">
      <w:pPr>
        <w:pStyle w:val="Bezproreda"/>
        <w:rPr>
          <w:rFonts w:ascii="Times New Roman" w:eastAsia="Calibri" w:hAnsi="Times New Roman" w:cs="Times New Roman"/>
          <w:sz w:val="24"/>
          <w:szCs w:val="24"/>
        </w:rPr>
      </w:pPr>
    </w:p>
    <w:p w:rsidR="007D034B" w:rsidRPr="00CD767D" w:rsidRDefault="00015F7F"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Ukupno ostvareni rashodi</w:t>
      </w:r>
      <w:r w:rsidR="00EF4D77" w:rsidRPr="00CD767D">
        <w:rPr>
          <w:rFonts w:ascii="Times New Roman" w:eastAsia="Calibri" w:hAnsi="Times New Roman" w:cs="Times New Roman"/>
          <w:sz w:val="24"/>
          <w:szCs w:val="24"/>
        </w:rPr>
        <w:t xml:space="preserve"> zadaće Dizajn vrijednosti iznose </w:t>
      </w:r>
      <w:r w:rsidR="00A90B52">
        <w:rPr>
          <w:rFonts w:ascii="Times New Roman" w:eastAsia="Calibri" w:hAnsi="Times New Roman" w:cs="Times New Roman"/>
          <w:sz w:val="24"/>
          <w:szCs w:val="24"/>
        </w:rPr>
        <w:t>311.901,69</w:t>
      </w:r>
      <w:r w:rsidR="00EF4D77" w:rsidRPr="00CD767D">
        <w:rPr>
          <w:rFonts w:ascii="Times New Roman" w:eastAsia="Calibri" w:hAnsi="Times New Roman" w:cs="Times New Roman"/>
          <w:sz w:val="24"/>
          <w:szCs w:val="24"/>
        </w:rPr>
        <w:t xml:space="preserve"> kn, što je </w:t>
      </w:r>
      <w:r w:rsidR="00A90B52">
        <w:rPr>
          <w:rFonts w:ascii="Times New Roman" w:eastAsia="Calibri" w:hAnsi="Times New Roman" w:cs="Times New Roman"/>
          <w:sz w:val="24"/>
          <w:szCs w:val="24"/>
        </w:rPr>
        <w:t>102% u odnosu na plan.</w:t>
      </w:r>
      <w:r w:rsidR="00EF4D77" w:rsidRPr="00CD767D">
        <w:rPr>
          <w:rFonts w:ascii="Times New Roman" w:eastAsia="Calibri" w:hAnsi="Times New Roman" w:cs="Times New Roman"/>
          <w:sz w:val="24"/>
          <w:szCs w:val="24"/>
        </w:rPr>
        <w:t xml:space="preserve"> Najveći dio sredstava utrošen je za organizaciju manifestacija. </w:t>
      </w:r>
    </w:p>
    <w:p w:rsidR="007D034B" w:rsidRPr="00CD767D" w:rsidRDefault="007D034B" w:rsidP="00CD767D">
      <w:pPr>
        <w:pStyle w:val="Bezproreda"/>
        <w:rPr>
          <w:rFonts w:ascii="Times New Roman" w:eastAsia="Calibri" w:hAnsi="Times New Roman" w:cs="Times New Roman"/>
          <w:sz w:val="24"/>
          <w:szCs w:val="24"/>
        </w:rPr>
      </w:pPr>
    </w:p>
    <w:p w:rsidR="00756FEE" w:rsidRPr="00CD767D" w:rsidRDefault="00756FEE" w:rsidP="00CD767D">
      <w:pPr>
        <w:pStyle w:val="Bezproreda"/>
        <w:rPr>
          <w:rFonts w:ascii="Times New Roman" w:eastAsia="Calibri" w:hAnsi="Times New Roman" w:cs="Times New Roman"/>
          <w:sz w:val="24"/>
          <w:szCs w:val="24"/>
        </w:rPr>
      </w:pPr>
    </w:p>
    <w:p w:rsidR="006738C0" w:rsidRPr="00CD767D" w:rsidRDefault="006738C0" w:rsidP="00932270">
      <w:pPr>
        <w:pStyle w:val="Bezproreda"/>
        <w:numPr>
          <w:ilvl w:val="0"/>
          <w:numId w:val="18"/>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POTICANJE I SUDJELOVANJE U UREĐENJU GRADA</w:t>
      </w:r>
    </w:p>
    <w:p w:rsidR="006738C0" w:rsidRPr="00CD767D" w:rsidRDefault="006738C0" w:rsidP="00CD767D">
      <w:pPr>
        <w:pStyle w:val="Bezproreda"/>
        <w:rPr>
          <w:rFonts w:ascii="Times New Roman" w:eastAsia="Calibri" w:hAnsi="Times New Roman" w:cs="Times New Roman"/>
          <w:sz w:val="24"/>
          <w:szCs w:val="24"/>
        </w:rPr>
      </w:pP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U sklopu akcije „Volim Hrvatsku“ te za uređenje Grada Otočca podijeljeno je ukupno 5000 sadnica , ponajprije gradskim ustanovama (Gacka doo, Osnovna i srednja škola, DV Ciciban, DVD Otočac, Udruga Gacka</w:t>
      </w:r>
      <w:r w:rsidR="002B0AFB" w:rsidRPr="00CD767D">
        <w:rPr>
          <w:rFonts w:ascii="Times New Roman" w:eastAsia="Calibri" w:hAnsi="Times New Roman" w:cs="Times New Roman"/>
          <w:sz w:val="24"/>
          <w:szCs w:val="24"/>
        </w:rPr>
        <w:t>-</w:t>
      </w:r>
      <w:r w:rsidRPr="00CD767D">
        <w:rPr>
          <w:rFonts w:ascii="Times New Roman" w:eastAsia="Calibri" w:hAnsi="Times New Roman" w:cs="Times New Roman"/>
          <w:sz w:val="24"/>
          <w:szCs w:val="24"/>
        </w:rPr>
        <w:t>Sinac</w:t>
      </w:r>
      <w:r w:rsidR="002B0AFB" w:rsidRPr="00CD767D">
        <w:rPr>
          <w:rFonts w:ascii="Times New Roman" w:eastAsia="Calibri" w:hAnsi="Times New Roman" w:cs="Times New Roman"/>
          <w:sz w:val="24"/>
          <w:szCs w:val="24"/>
        </w:rPr>
        <w:t>-L</w:t>
      </w:r>
      <w:r w:rsidRPr="00CD767D">
        <w:rPr>
          <w:rFonts w:ascii="Times New Roman" w:eastAsia="Calibri" w:hAnsi="Times New Roman" w:cs="Times New Roman"/>
          <w:sz w:val="24"/>
          <w:szCs w:val="24"/>
        </w:rPr>
        <w:t xml:space="preserve">ika, Centar za pomoć u kući, Dom za starije i nemoćne Otočac, Dom Bistričak ) te  građanstvu. </w:t>
      </w:r>
    </w:p>
    <w:p w:rsidR="004C5BB6" w:rsidRPr="00CD767D" w:rsidRDefault="004C5BB6" w:rsidP="00CD767D">
      <w:pPr>
        <w:pStyle w:val="Bezproreda"/>
        <w:rPr>
          <w:rFonts w:ascii="Times New Roman" w:eastAsia="Calibri" w:hAnsi="Times New Roman" w:cs="Times New Roman"/>
          <w:sz w:val="24"/>
          <w:szCs w:val="24"/>
        </w:rPr>
      </w:pPr>
    </w:p>
    <w:p w:rsidR="006738C0" w:rsidRPr="00CD767D" w:rsidRDefault="00A90B52" w:rsidP="00A90B52">
      <w:pPr>
        <w:pStyle w:val="Bezproreda"/>
        <w:numPr>
          <w:ilvl w:val="0"/>
          <w:numId w:val="9"/>
        </w:numPr>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ostvareno: 9.996,65 kn </w:t>
      </w:r>
    </w:p>
    <w:p w:rsidR="006738C0" w:rsidRPr="00CD767D" w:rsidRDefault="006738C0" w:rsidP="00A90B52">
      <w:pPr>
        <w:pStyle w:val="Bezproreda"/>
        <w:jc w:val="right"/>
        <w:rPr>
          <w:rFonts w:ascii="Times New Roman" w:eastAsia="Calibri" w:hAnsi="Times New Roman" w:cs="Times New Roman"/>
          <w:sz w:val="24"/>
          <w:szCs w:val="24"/>
        </w:rPr>
      </w:pPr>
    </w:p>
    <w:p w:rsidR="00932270" w:rsidRDefault="00932270"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0"/>
          <w:numId w:val="1"/>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lastRenderedPageBreak/>
        <w:t>MANIFESTACIJE</w:t>
      </w:r>
    </w:p>
    <w:p w:rsidR="00D639C9" w:rsidRPr="00CD767D" w:rsidRDefault="00D639C9" w:rsidP="00CD767D">
      <w:pPr>
        <w:pStyle w:val="Bezproreda"/>
        <w:rPr>
          <w:rFonts w:ascii="Times New Roman" w:eastAsia="Calibri" w:hAnsi="Times New Roman" w:cs="Times New Roman"/>
          <w:b/>
          <w:sz w:val="24"/>
          <w:szCs w:val="24"/>
        </w:rPr>
      </w:pPr>
    </w:p>
    <w:p w:rsidR="006738C0" w:rsidRPr="00CD767D" w:rsidRDefault="00D639C9"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Turistička zajednica sudjelovala je u organizaciji niza manifestacija značajnih za p</w:t>
      </w:r>
      <w:r w:rsidR="00611208" w:rsidRPr="00CD767D">
        <w:rPr>
          <w:rFonts w:ascii="Times New Roman" w:eastAsia="Calibri" w:hAnsi="Times New Roman" w:cs="Times New Roman"/>
          <w:sz w:val="24"/>
          <w:szCs w:val="24"/>
        </w:rPr>
        <w:t>romidžbu destinacije. Također sudjeluje kao potpora ili suorganizator u svim o</w:t>
      </w:r>
      <w:r w:rsidR="004C5BB6">
        <w:rPr>
          <w:rFonts w:ascii="Times New Roman" w:eastAsia="Calibri" w:hAnsi="Times New Roman" w:cs="Times New Roman"/>
          <w:sz w:val="24"/>
          <w:szCs w:val="24"/>
        </w:rPr>
        <w:t>stalim događanjima na području g</w:t>
      </w:r>
      <w:r w:rsidR="00611208" w:rsidRPr="00CD767D">
        <w:rPr>
          <w:rFonts w:ascii="Times New Roman" w:eastAsia="Calibri" w:hAnsi="Times New Roman" w:cs="Times New Roman"/>
          <w:sz w:val="24"/>
          <w:szCs w:val="24"/>
        </w:rPr>
        <w:t>rada i šire kroz cijelu sezonu.</w:t>
      </w:r>
    </w:p>
    <w:p w:rsidR="00BE4AE8" w:rsidRDefault="00BE4AE8" w:rsidP="00CD767D">
      <w:pPr>
        <w:pStyle w:val="Bezproreda"/>
        <w:rPr>
          <w:rFonts w:ascii="Times New Roman" w:eastAsia="Calibri" w:hAnsi="Times New Roman" w:cs="Times New Roman"/>
          <w:sz w:val="24"/>
          <w:szCs w:val="24"/>
        </w:rPr>
      </w:pPr>
    </w:p>
    <w:p w:rsidR="006F0932" w:rsidRPr="00CD767D" w:rsidRDefault="006738C0" w:rsidP="00BE4AE8">
      <w:pPr>
        <w:pStyle w:val="Bezproreda"/>
        <w:rPr>
          <w:rFonts w:ascii="Times New Roman" w:eastAsia="Calibri" w:hAnsi="Times New Roman" w:cs="Times New Roman"/>
          <w:b/>
          <w:sz w:val="24"/>
          <w:szCs w:val="24"/>
        </w:rPr>
      </w:pPr>
      <w:r w:rsidRPr="00CD767D">
        <w:rPr>
          <w:rFonts w:ascii="Times New Roman" w:eastAsia="Calibri" w:hAnsi="Times New Roman" w:cs="Times New Roman"/>
          <w:sz w:val="24"/>
          <w:szCs w:val="24"/>
        </w:rPr>
        <w:t xml:space="preserve">Za manifestacije je </w:t>
      </w:r>
      <w:r w:rsidR="00611208" w:rsidRPr="00CD767D">
        <w:rPr>
          <w:rFonts w:ascii="Times New Roman" w:eastAsia="Calibri" w:hAnsi="Times New Roman" w:cs="Times New Roman"/>
          <w:sz w:val="24"/>
          <w:szCs w:val="24"/>
        </w:rPr>
        <w:t xml:space="preserve">ukupno utrošeno </w:t>
      </w:r>
      <w:r w:rsidR="00BE4AE8">
        <w:rPr>
          <w:rFonts w:ascii="Times New Roman" w:eastAsia="Calibri" w:hAnsi="Times New Roman" w:cs="Times New Roman"/>
          <w:sz w:val="24"/>
          <w:szCs w:val="24"/>
        </w:rPr>
        <w:t>216.749,11</w:t>
      </w:r>
      <w:r w:rsidR="00611208" w:rsidRPr="00CD767D">
        <w:rPr>
          <w:rFonts w:ascii="Times New Roman" w:eastAsia="Calibri" w:hAnsi="Times New Roman" w:cs="Times New Roman"/>
          <w:sz w:val="24"/>
          <w:szCs w:val="24"/>
        </w:rPr>
        <w:t xml:space="preserve"> kn, što je </w:t>
      </w:r>
      <w:r w:rsidR="00BE4AE8">
        <w:rPr>
          <w:rFonts w:ascii="Times New Roman" w:eastAsia="Calibri" w:hAnsi="Times New Roman" w:cs="Times New Roman"/>
          <w:sz w:val="24"/>
          <w:szCs w:val="24"/>
        </w:rPr>
        <w:t xml:space="preserve">103% </w:t>
      </w:r>
      <w:r w:rsidR="00611208" w:rsidRPr="00CD767D">
        <w:rPr>
          <w:rFonts w:ascii="Times New Roman" w:eastAsia="Calibri" w:hAnsi="Times New Roman" w:cs="Times New Roman"/>
          <w:sz w:val="24"/>
          <w:szCs w:val="24"/>
        </w:rPr>
        <w:t xml:space="preserve"> u odnosu na plan. </w:t>
      </w:r>
    </w:p>
    <w:p w:rsidR="006F0932" w:rsidRPr="00CD767D" w:rsidRDefault="006F0932" w:rsidP="00CD767D">
      <w:pPr>
        <w:pStyle w:val="Bezproreda"/>
        <w:rPr>
          <w:rFonts w:ascii="Times New Roman" w:eastAsia="Calibri" w:hAnsi="Times New Roman" w:cs="Times New Roman"/>
          <w:sz w:val="24"/>
          <w:szCs w:val="24"/>
        </w:rPr>
      </w:pP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Festival gackih snjegovića</w:t>
      </w:r>
      <w:r w:rsidRPr="00CD767D">
        <w:rPr>
          <w:rFonts w:ascii="Times New Roman" w:eastAsia="Calibri" w:hAnsi="Times New Roman" w:cs="Times New Roman"/>
          <w:sz w:val="24"/>
          <w:szCs w:val="24"/>
        </w:rPr>
        <w:t xml:space="preserve"> – sredstva su utrošena na tisak majic</w:t>
      </w:r>
      <w:r w:rsidR="004C5BB6">
        <w:rPr>
          <w:rFonts w:ascii="Times New Roman" w:eastAsia="Calibri" w:hAnsi="Times New Roman" w:cs="Times New Roman"/>
          <w:sz w:val="24"/>
          <w:szCs w:val="24"/>
        </w:rPr>
        <w:t>a za festival i najam razglasa</w:t>
      </w:r>
      <w:r w:rsidR="00310746">
        <w:rPr>
          <w:rFonts w:ascii="Times New Roman" w:eastAsia="Calibri" w:hAnsi="Times New Roman" w:cs="Times New Roman"/>
          <w:sz w:val="24"/>
          <w:szCs w:val="24"/>
        </w:rPr>
        <w:t>.</w:t>
      </w:r>
      <w:r w:rsidR="004C5BB6">
        <w:rPr>
          <w:rFonts w:ascii="Times New Roman" w:eastAsia="Calibri" w:hAnsi="Times New Roman" w:cs="Times New Roman"/>
          <w:sz w:val="24"/>
          <w:szCs w:val="24"/>
        </w:rPr>
        <w:t xml:space="preserve"> </w:t>
      </w:r>
    </w:p>
    <w:p w:rsidR="00BE4AE8" w:rsidRPr="00CD767D" w:rsidRDefault="00BE4AE8" w:rsidP="00CD767D">
      <w:pPr>
        <w:pStyle w:val="Bezproreda"/>
        <w:rPr>
          <w:rFonts w:ascii="Times New Roman" w:eastAsia="Calibri" w:hAnsi="Times New Roman" w:cs="Times New Roman"/>
          <w:sz w:val="24"/>
          <w:szCs w:val="24"/>
        </w:rPr>
      </w:pPr>
    </w:p>
    <w:p w:rsidR="006738C0" w:rsidRPr="00CD767D" w:rsidRDefault="006738C0" w:rsidP="004C5BB6">
      <w:pPr>
        <w:pStyle w:val="Bezproreda"/>
        <w:jc w:val="right"/>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Mačkare u Gackoj</w:t>
      </w:r>
      <w:r w:rsidRPr="00CD767D">
        <w:rPr>
          <w:rFonts w:ascii="Times New Roman" w:eastAsia="Calibri" w:hAnsi="Times New Roman" w:cs="Times New Roman"/>
          <w:i/>
          <w:sz w:val="24"/>
          <w:szCs w:val="24"/>
        </w:rPr>
        <w:t xml:space="preserve"> - s</w:t>
      </w:r>
      <w:r w:rsidRPr="00CD767D">
        <w:rPr>
          <w:rFonts w:ascii="Times New Roman" w:eastAsia="Calibri" w:hAnsi="Times New Roman" w:cs="Times New Roman"/>
          <w:sz w:val="24"/>
          <w:szCs w:val="24"/>
        </w:rPr>
        <w:t>redstva su utrošena na tisak plakata, materijal za ukrašavanje prostora , auto</w:t>
      </w:r>
      <w:r w:rsidR="00611208" w:rsidRPr="00CD767D">
        <w:rPr>
          <w:rFonts w:ascii="Times New Roman" w:eastAsia="Calibri" w:hAnsi="Times New Roman" w:cs="Times New Roman"/>
          <w:sz w:val="24"/>
          <w:szCs w:val="24"/>
        </w:rPr>
        <w:t>rske honorare izvođača i ZAMP-a, usluge fotografiranja</w:t>
      </w:r>
      <w:r w:rsidRPr="00CD767D">
        <w:rPr>
          <w:rFonts w:ascii="Times New Roman" w:eastAsia="Calibri" w:hAnsi="Times New Roman" w:cs="Times New Roman"/>
          <w:sz w:val="24"/>
          <w:szCs w:val="24"/>
        </w:rPr>
        <w:t>, nagrade za mačkare.</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II</w:t>
      </w:r>
      <w:r w:rsidR="00611208" w:rsidRPr="00CD767D">
        <w:rPr>
          <w:rFonts w:ascii="Times New Roman" w:eastAsia="Calibri" w:hAnsi="Times New Roman" w:cs="Times New Roman"/>
          <w:b/>
          <w:sz w:val="24"/>
          <w:szCs w:val="24"/>
        </w:rPr>
        <w:t>I</w:t>
      </w:r>
      <w:r w:rsidRPr="00CD767D">
        <w:rPr>
          <w:rFonts w:ascii="Times New Roman" w:eastAsia="Calibri" w:hAnsi="Times New Roman" w:cs="Times New Roman"/>
          <w:b/>
          <w:sz w:val="24"/>
          <w:szCs w:val="24"/>
        </w:rPr>
        <w:t xml:space="preserve"> . Ivanjski dani u Švici </w:t>
      </w:r>
      <w:r w:rsidRPr="00CD767D">
        <w:rPr>
          <w:rFonts w:ascii="Times New Roman" w:eastAsia="Calibri" w:hAnsi="Times New Roman" w:cs="Times New Roman"/>
          <w:sz w:val="24"/>
          <w:szCs w:val="24"/>
        </w:rPr>
        <w:t>– sredstva su utrošena na honorar izvođača i nabavu u</w:t>
      </w:r>
      <w:r w:rsidR="00310746">
        <w:rPr>
          <w:rFonts w:ascii="Times New Roman" w:eastAsia="Calibri" w:hAnsi="Times New Roman" w:cs="Times New Roman"/>
          <w:sz w:val="24"/>
          <w:szCs w:val="24"/>
        </w:rPr>
        <w:t>sluga i stvari za manifestaciju</w:t>
      </w:r>
      <w:r w:rsidRPr="00CD767D">
        <w:rPr>
          <w:rFonts w:ascii="Times New Roman" w:eastAsia="Calibri" w:hAnsi="Times New Roman" w:cs="Times New Roman"/>
          <w:sz w:val="24"/>
          <w:szCs w:val="24"/>
        </w:rPr>
        <w:t>.</w:t>
      </w: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 xml:space="preserve">VIII Kup Gacka FlyFishing – </w:t>
      </w:r>
      <w:r w:rsidRPr="00CD767D">
        <w:rPr>
          <w:rFonts w:ascii="Times New Roman" w:eastAsia="Calibri" w:hAnsi="Times New Roman" w:cs="Times New Roman"/>
          <w:sz w:val="24"/>
          <w:szCs w:val="24"/>
        </w:rPr>
        <w:t>sredstva su utrošena na tisak plakata, cerad</w:t>
      </w:r>
      <w:r w:rsidR="004C5BB6">
        <w:rPr>
          <w:rFonts w:ascii="Times New Roman" w:eastAsia="Calibri" w:hAnsi="Times New Roman" w:cs="Times New Roman"/>
          <w:sz w:val="24"/>
          <w:szCs w:val="24"/>
        </w:rPr>
        <w:t>n</w:t>
      </w:r>
      <w:r w:rsidR="00D16B2D" w:rsidRPr="00CD767D">
        <w:rPr>
          <w:rFonts w:ascii="Times New Roman" w:eastAsia="Calibri" w:hAnsi="Times New Roman" w:cs="Times New Roman"/>
          <w:sz w:val="24"/>
          <w:szCs w:val="24"/>
        </w:rPr>
        <w:t>og</w:t>
      </w:r>
      <w:r w:rsidR="004C5BB6">
        <w:rPr>
          <w:rFonts w:ascii="Times New Roman" w:eastAsia="Calibri" w:hAnsi="Times New Roman" w:cs="Times New Roman"/>
          <w:sz w:val="24"/>
          <w:szCs w:val="24"/>
        </w:rPr>
        <w:t xml:space="preserve"> </w:t>
      </w:r>
      <w:r w:rsidR="00D16B2D" w:rsidRPr="00CD767D">
        <w:rPr>
          <w:rFonts w:ascii="Times New Roman" w:eastAsia="Calibri" w:hAnsi="Times New Roman" w:cs="Times New Roman"/>
          <w:sz w:val="24"/>
          <w:szCs w:val="24"/>
        </w:rPr>
        <w:t>banera i promidžbenih majica,</w:t>
      </w:r>
      <w:r w:rsidRPr="00CD767D">
        <w:rPr>
          <w:rFonts w:ascii="Times New Roman" w:eastAsia="Calibri" w:hAnsi="Times New Roman" w:cs="Times New Roman"/>
          <w:sz w:val="24"/>
          <w:szCs w:val="24"/>
        </w:rPr>
        <w:t xml:space="preserve"> oglašavanje manifestacije na Mrež</w:t>
      </w:r>
      <w:r w:rsidR="00310746">
        <w:rPr>
          <w:rFonts w:ascii="Times New Roman" w:eastAsia="Calibri" w:hAnsi="Times New Roman" w:cs="Times New Roman"/>
          <w:sz w:val="24"/>
          <w:szCs w:val="24"/>
        </w:rPr>
        <w:t>iTv i fb, nastup klape Senjkinje</w:t>
      </w:r>
      <w:r w:rsidRPr="00CD767D">
        <w:rPr>
          <w:rFonts w:ascii="Times New Roman" w:eastAsia="Calibri" w:hAnsi="Times New Roman" w:cs="Times New Roman"/>
          <w:sz w:val="24"/>
          <w:szCs w:val="24"/>
        </w:rPr>
        <w:t>, u</w:t>
      </w:r>
      <w:r w:rsidR="00310746">
        <w:rPr>
          <w:rFonts w:ascii="Times New Roman" w:eastAsia="Calibri" w:hAnsi="Times New Roman" w:cs="Times New Roman"/>
          <w:sz w:val="24"/>
          <w:szCs w:val="24"/>
        </w:rPr>
        <w:t>sluge fotografiranja i mobitela.</w:t>
      </w:r>
    </w:p>
    <w:p w:rsidR="006738C0" w:rsidRPr="00CD767D" w:rsidRDefault="006738C0"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Dječje ljeto u Gacki</w:t>
      </w:r>
      <w:r w:rsidRPr="00CD767D">
        <w:rPr>
          <w:rFonts w:ascii="Times New Roman" w:eastAsia="Calibri" w:hAnsi="Times New Roman" w:cs="Times New Roman"/>
          <w:sz w:val="24"/>
          <w:szCs w:val="24"/>
        </w:rPr>
        <w:t xml:space="preserve"> – sredstva su utr</w:t>
      </w:r>
      <w:r w:rsidR="000F0CA5" w:rsidRPr="00CD767D">
        <w:rPr>
          <w:rFonts w:ascii="Times New Roman" w:eastAsia="Calibri" w:hAnsi="Times New Roman" w:cs="Times New Roman"/>
          <w:sz w:val="24"/>
          <w:szCs w:val="24"/>
        </w:rPr>
        <w:t>ošena na tisak plakata i letaka, potrošeni uredski materijal</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14. Eko etno Gacka</w:t>
      </w:r>
      <w:r w:rsidRPr="00CD767D">
        <w:rPr>
          <w:rFonts w:ascii="Times New Roman" w:eastAsia="Calibri" w:hAnsi="Times New Roman" w:cs="Times New Roman"/>
          <w:sz w:val="24"/>
          <w:szCs w:val="24"/>
        </w:rPr>
        <w:t xml:space="preserve"> – sredstva su utrošena na nabavu reklamnih majica, oglašavanje na jumbo plakatu, Tiptra</w:t>
      </w:r>
      <w:r w:rsidR="00A90B52">
        <w:rPr>
          <w:rFonts w:ascii="Times New Roman" w:eastAsia="Calibri" w:hAnsi="Times New Roman" w:cs="Times New Roman"/>
          <w:sz w:val="24"/>
          <w:szCs w:val="24"/>
        </w:rPr>
        <w:t>vel magazinu, portalu Licaclub</w:t>
      </w:r>
      <w:r w:rsidR="000F0CA5" w:rsidRPr="00CD767D">
        <w:rPr>
          <w:rFonts w:ascii="Times New Roman" w:eastAsia="Calibri" w:hAnsi="Times New Roman" w:cs="Times New Roman"/>
          <w:sz w:val="24"/>
          <w:szCs w:val="24"/>
        </w:rPr>
        <w:t>,trošak nabave namirnica za manifestaciju,</w:t>
      </w:r>
      <w:r w:rsidRPr="00CD767D">
        <w:rPr>
          <w:rFonts w:ascii="Times New Roman" w:eastAsia="Calibri" w:hAnsi="Times New Roman" w:cs="Times New Roman"/>
          <w:sz w:val="24"/>
          <w:szCs w:val="24"/>
        </w:rPr>
        <w:t xml:space="preserve"> postavljanje štan</w:t>
      </w:r>
      <w:r w:rsidR="000F0CA5" w:rsidRPr="00CD767D">
        <w:rPr>
          <w:rFonts w:ascii="Times New Roman" w:eastAsia="Calibri" w:hAnsi="Times New Roman" w:cs="Times New Roman"/>
          <w:sz w:val="24"/>
          <w:szCs w:val="24"/>
        </w:rPr>
        <w:t>dova, klupa i suncobrana, najam</w:t>
      </w:r>
      <w:r w:rsidRPr="00CD767D">
        <w:rPr>
          <w:rFonts w:ascii="Times New Roman" w:eastAsia="Calibri" w:hAnsi="Times New Roman" w:cs="Times New Roman"/>
          <w:sz w:val="24"/>
          <w:szCs w:val="24"/>
        </w:rPr>
        <w:t xml:space="preserve"> eko wc-a, najam razglasa, trošak koncerta, smještaja </w:t>
      </w:r>
      <w:r w:rsidR="000F0CA5" w:rsidRPr="00CD767D">
        <w:rPr>
          <w:rFonts w:ascii="Times New Roman" w:eastAsia="Calibri" w:hAnsi="Times New Roman" w:cs="Times New Roman"/>
          <w:sz w:val="24"/>
          <w:szCs w:val="24"/>
        </w:rPr>
        <w:t xml:space="preserve"> i autorski honorari </w:t>
      </w:r>
      <w:r w:rsidR="00310746">
        <w:rPr>
          <w:rFonts w:ascii="Times New Roman" w:eastAsia="Calibri" w:hAnsi="Times New Roman" w:cs="Times New Roman"/>
          <w:sz w:val="24"/>
          <w:szCs w:val="24"/>
        </w:rPr>
        <w:t xml:space="preserve">izvođača; </w:t>
      </w:r>
      <w:r w:rsidR="000F0CA5" w:rsidRPr="00CD767D">
        <w:rPr>
          <w:rFonts w:ascii="Times New Roman" w:eastAsia="Calibri" w:hAnsi="Times New Roman" w:cs="Times New Roman"/>
          <w:sz w:val="24"/>
          <w:szCs w:val="24"/>
        </w:rPr>
        <w:t xml:space="preserve">troškovi </w:t>
      </w:r>
      <w:r w:rsidRPr="00CD767D">
        <w:rPr>
          <w:rFonts w:ascii="Times New Roman" w:eastAsia="Calibri" w:hAnsi="Times New Roman" w:cs="Times New Roman"/>
          <w:sz w:val="24"/>
          <w:szCs w:val="24"/>
        </w:rPr>
        <w:t>ZAMP-a, tisak zahvalnica i cerade</w:t>
      </w:r>
      <w:r w:rsidR="00310746">
        <w:rPr>
          <w:rFonts w:ascii="Times New Roman" w:eastAsia="Calibri" w:hAnsi="Times New Roman" w:cs="Times New Roman"/>
          <w:sz w:val="24"/>
          <w:szCs w:val="24"/>
        </w:rPr>
        <w:t xml:space="preserve"> za pozornicu; </w:t>
      </w:r>
      <w:r w:rsidRPr="00CD767D">
        <w:rPr>
          <w:rFonts w:ascii="Times New Roman" w:eastAsia="Calibri" w:hAnsi="Times New Roman" w:cs="Times New Roman"/>
          <w:sz w:val="24"/>
          <w:szCs w:val="24"/>
        </w:rPr>
        <w:t>usluge tjelesne zašti</w:t>
      </w:r>
      <w:r w:rsidR="000F0CA5" w:rsidRPr="00CD767D">
        <w:rPr>
          <w:rFonts w:ascii="Times New Roman" w:eastAsia="Calibri" w:hAnsi="Times New Roman" w:cs="Times New Roman"/>
          <w:sz w:val="24"/>
          <w:szCs w:val="24"/>
        </w:rPr>
        <w:t>te, uređenje pozornice  i ostali potr</w:t>
      </w:r>
      <w:r w:rsidR="00A90B52">
        <w:rPr>
          <w:rFonts w:ascii="Times New Roman" w:eastAsia="Calibri" w:hAnsi="Times New Roman" w:cs="Times New Roman"/>
          <w:sz w:val="24"/>
          <w:szCs w:val="24"/>
        </w:rPr>
        <w:t>ošni materijal za manifestaciju.</w:t>
      </w:r>
    </w:p>
    <w:p w:rsidR="006738C0" w:rsidRPr="00CD767D" w:rsidRDefault="006738C0" w:rsidP="00CD767D">
      <w:pPr>
        <w:pStyle w:val="Bezproreda"/>
        <w:rPr>
          <w:rFonts w:ascii="Times New Roman" w:eastAsia="Calibri" w:hAnsi="Times New Roman" w:cs="Times New Roman"/>
          <w:b/>
          <w:sz w:val="24"/>
          <w:szCs w:val="24"/>
        </w:rPr>
      </w:pPr>
    </w:p>
    <w:p w:rsidR="00C4724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 xml:space="preserve">Otočko ljeto </w:t>
      </w:r>
      <w:r w:rsidR="00C4724D" w:rsidRPr="00CD767D">
        <w:rPr>
          <w:rFonts w:ascii="Times New Roman" w:eastAsia="Calibri" w:hAnsi="Times New Roman" w:cs="Times New Roman"/>
          <w:sz w:val="24"/>
          <w:szCs w:val="24"/>
        </w:rPr>
        <w:t>– sredstva su utrošena za namirnice za manifestaciju i  autorski honorar za</w:t>
      </w:r>
      <w:r w:rsidRPr="00CD767D">
        <w:rPr>
          <w:rFonts w:ascii="Times New Roman" w:eastAsia="Calibri" w:hAnsi="Times New Roman" w:cs="Times New Roman"/>
          <w:sz w:val="24"/>
          <w:szCs w:val="24"/>
        </w:rPr>
        <w:t xml:space="preserve"> </w:t>
      </w:r>
      <w:r w:rsidR="00310746">
        <w:rPr>
          <w:rFonts w:ascii="Times New Roman" w:eastAsia="Calibri" w:hAnsi="Times New Roman" w:cs="Times New Roman"/>
          <w:sz w:val="24"/>
          <w:szCs w:val="24"/>
        </w:rPr>
        <w:t xml:space="preserve">dva </w:t>
      </w:r>
      <w:r w:rsidRPr="00CD767D">
        <w:rPr>
          <w:rFonts w:ascii="Times New Roman" w:eastAsia="Calibri" w:hAnsi="Times New Roman" w:cs="Times New Roman"/>
          <w:sz w:val="24"/>
          <w:szCs w:val="24"/>
        </w:rPr>
        <w:t>n</w:t>
      </w:r>
      <w:r w:rsidR="000F0CA5" w:rsidRPr="00CD767D">
        <w:rPr>
          <w:rFonts w:ascii="Times New Roman" w:eastAsia="Calibri" w:hAnsi="Times New Roman" w:cs="Times New Roman"/>
          <w:sz w:val="24"/>
          <w:szCs w:val="24"/>
        </w:rPr>
        <w:t>astup</w:t>
      </w:r>
      <w:r w:rsidR="00310746">
        <w:rPr>
          <w:rFonts w:ascii="Times New Roman" w:eastAsia="Calibri" w:hAnsi="Times New Roman" w:cs="Times New Roman"/>
          <w:sz w:val="24"/>
          <w:szCs w:val="24"/>
        </w:rPr>
        <w:t>a</w:t>
      </w:r>
      <w:r w:rsidR="000F0CA5" w:rsidRPr="00CD767D">
        <w:rPr>
          <w:rFonts w:ascii="Times New Roman" w:eastAsia="Calibri" w:hAnsi="Times New Roman" w:cs="Times New Roman"/>
          <w:sz w:val="24"/>
          <w:szCs w:val="24"/>
        </w:rPr>
        <w:t xml:space="preserve"> T.S Patrioti na Trgu ispred GPOU </w:t>
      </w:r>
      <w:r w:rsidR="00C4724D" w:rsidRPr="00CD767D">
        <w:rPr>
          <w:rFonts w:ascii="Times New Roman" w:eastAsia="Calibri" w:hAnsi="Times New Roman" w:cs="Times New Roman"/>
          <w:sz w:val="24"/>
          <w:szCs w:val="24"/>
        </w:rPr>
        <w:t xml:space="preserve"> i </w:t>
      </w:r>
      <w:r w:rsidRPr="00CD767D">
        <w:rPr>
          <w:rFonts w:ascii="Times New Roman" w:eastAsia="Calibri" w:hAnsi="Times New Roman" w:cs="Times New Roman"/>
          <w:sz w:val="24"/>
          <w:szCs w:val="24"/>
        </w:rPr>
        <w:t>Dan</w:t>
      </w:r>
      <w:r w:rsidR="00E56707" w:rsidRPr="00CD767D">
        <w:rPr>
          <w:rFonts w:ascii="Times New Roman" w:eastAsia="Calibri" w:hAnsi="Times New Roman" w:cs="Times New Roman"/>
          <w:sz w:val="24"/>
          <w:szCs w:val="24"/>
        </w:rPr>
        <w:t>a</w:t>
      </w:r>
      <w:r w:rsidRPr="00CD767D">
        <w:rPr>
          <w:rFonts w:ascii="Times New Roman" w:eastAsia="Calibri" w:hAnsi="Times New Roman" w:cs="Times New Roman"/>
          <w:sz w:val="24"/>
          <w:szCs w:val="24"/>
        </w:rPr>
        <w:t xml:space="preserve"> domovinske zahvalnosti –</w:t>
      </w:r>
      <w:r w:rsidR="00C4724D" w:rsidRPr="00CD767D">
        <w:rPr>
          <w:rFonts w:ascii="Times New Roman" w:eastAsia="Calibri" w:hAnsi="Times New Roman" w:cs="Times New Roman"/>
          <w:sz w:val="24"/>
          <w:szCs w:val="24"/>
        </w:rPr>
        <w:t>OLUJA</w:t>
      </w:r>
    </w:p>
    <w:p w:rsidR="00310746" w:rsidRPr="00CD767D" w:rsidRDefault="00310746" w:rsidP="00CD767D">
      <w:pPr>
        <w:pStyle w:val="Bezproreda"/>
        <w:rPr>
          <w:rFonts w:ascii="Times New Roman" w:eastAsia="Calibri" w:hAnsi="Times New Roman" w:cs="Times New Roman"/>
          <w:sz w:val="24"/>
          <w:szCs w:val="24"/>
        </w:rPr>
      </w:pPr>
    </w:p>
    <w:p w:rsidR="00932270" w:rsidRPr="00CD767D" w:rsidRDefault="00932270" w:rsidP="00932270">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Advent u Otočcu</w:t>
      </w:r>
      <w:r w:rsidRPr="00CD767D">
        <w:rPr>
          <w:rFonts w:ascii="Times New Roman" w:eastAsia="Calibri" w:hAnsi="Times New Roman" w:cs="Times New Roman"/>
          <w:sz w:val="24"/>
          <w:szCs w:val="24"/>
        </w:rPr>
        <w:t xml:space="preserve"> – sredstva su utrošena na oglašavanje u digitalnom vodiču Let'sgo i oglašavanje u časopisu Vikend van Zagreba</w:t>
      </w:r>
      <w:r>
        <w:rPr>
          <w:rFonts w:ascii="Times New Roman" w:eastAsia="Calibri" w:hAnsi="Times New Roman" w:cs="Times New Roman"/>
          <w:sz w:val="24"/>
          <w:szCs w:val="24"/>
        </w:rPr>
        <w:t xml:space="preserve"> i fb oglašavanje; grafičko oblikovanje plakata i tisak, promotivne poklone za izlagače- USB stickovi sa promo filmom, najam sportske dvorane, nakit za kićenje dvorane, materijal za dječju radionicu, reklamne čaše za advent,usluga postavljanja štandova, autorski honorari izvođača u kulturno umjetničkom programu; dječja predstava ; trošak telefona i mobitela; fb okvir.</w:t>
      </w:r>
    </w:p>
    <w:p w:rsidR="006738C0" w:rsidRPr="00CD767D" w:rsidRDefault="006738C0" w:rsidP="00310746">
      <w:pPr>
        <w:pStyle w:val="Bezproreda"/>
        <w:rPr>
          <w:rFonts w:ascii="Times New Roman" w:eastAsia="Calibri" w:hAnsi="Times New Roman" w:cs="Times New Roman"/>
          <w:b/>
          <w:sz w:val="24"/>
          <w:szCs w:val="24"/>
        </w:rPr>
      </w:pPr>
    </w:p>
    <w:p w:rsidR="006738C0" w:rsidRPr="00CD767D" w:rsidRDefault="00932270" w:rsidP="00CD767D">
      <w:pPr>
        <w:pStyle w:val="Bezproreda"/>
        <w:rPr>
          <w:rFonts w:ascii="Times New Roman" w:eastAsia="Calibri" w:hAnsi="Times New Roman" w:cs="Times New Roman"/>
          <w:sz w:val="24"/>
          <w:szCs w:val="24"/>
        </w:rPr>
      </w:pPr>
      <w:r>
        <w:rPr>
          <w:rFonts w:ascii="Times New Roman" w:eastAsia="Calibri" w:hAnsi="Times New Roman" w:cs="Times New Roman"/>
          <w:b/>
          <w:sz w:val="24"/>
          <w:szCs w:val="24"/>
        </w:rPr>
        <w:t xml:space="preserve">2.2. </w:t>
      </w:r>
      <w:r w:rsidR="006738C0" w:rsidRPr="00CD767D">
        <w:rPr>
          <w:rFonts w:ascii="Times New Roman" w:eastAsia="Calibri" w:hAnsi="Times New Roman" w:cs="Times New Roman"/>
          <w:b/>
          <w:sz w:val="24"/>
          <w:szCs w:val="24"/>
        </w:rPr>
        <w:t>Potpore sportskim manifestacijama</w:t>
      </w:r>
      <w:r w:rsidR="006738C0" w:rsidRPr="00CD767D">
        <w:rPr>
          <w:rFonts w:ascii="Times New Roman" w:eastAsia="Calibri" w:hAnsi="Times New Roman" w:cs="Times New Roman"/>
          <w:sz w:val="24"/>
          <w:szCs w:val="24"/>
        </w:rPr>
        <w:t xml:space="preserve"> –s</w:t>
      </w:r>
      <w:r w:rsidR="00C4724D" w:rsidRPr="00CD767D">
        <w:rPr>
          <w:rFonts w:ascii="Times New Roman" w:eastAsia="Calibri" w:hAnsi="Times New Roman" w:cs="Times New Roman"/>
          <w:sz w:val="24"/>
          <w:szCs w:val="24"/>
        </w:rPr>
        <w:t>redstva su utrošena za potporu organizaciji natjecanja  T</w:t>
      </w:r>
      <w:r w:rsidR="006738C0" w:rsidRPr="00CD767D">
        <w:rPr>
          <w:rFonts w:ascii="Times New Roman" w:eastAsia="Calibri" w:hAnsi="Times New Roman" w:cs="Times New Roman"/>
          <w:sz w:val="24"/>
          <w:szCs w:val="24"/>
        </w:rPr>
        <w:t>eakwando</w:t>
      </w:r>
      <w:r w:rsidR="00C4724D" w:rsidRPr="00CD767D">
        <w:rPr>
          <w:rFonts w:ascii="Times New Roman" w:eastAsia="Calibri" w:hAnsi="Times New Roman" w:cs="Times New Roman"/>
          <w:sz w:val="24"/>
          <w:szCs w:val="24"/>
        </w:rPr>
        <w:t xml:space="preserve"> Kupa Gacke 2017 i BK Barkanu za biciklijadu, tisak plakata i majica za 2.Trk uz Gacku</w:t>
      </w:r>
      <w:r w:rsidR="006738C0" w:rsidRPr="00CD767D">
        <w:rPr>
          <w:rFonts w:ascii="Times New Roman" w:eastAsia="Calibri" w:hAnsi="Times New Roman" w:cs="Times New Roman"/>
          <w:sz w:val="24"/>
          <w:szCs w:val="24"/>
        </w:rPr>
        <w:t>, potpo</w:t>
      </w:r>
      <w:r w:rsidR="00BE4AE8">
        <w:rPr>
          <w:rFonts w:ascii="Times New Roman" w:eastAsia="Calibri" w:hAnsi="Times New Roman" w:cs="Times New Roman"/>
          <w:sz w:val="24"/>
          <w:szCs w:val="24"/>
        </w:rPr>
        <w:t xml:space="preserve">ru turniru u povlačenju konopa i potporu Malonogometnom turniru MC Maka. </w:t>
      </w:r>
    </w:p>
    <w:p w:rsidR="006738C0" w:rsidRPr="00CD767D" w:rsidRDefault="006738C0" w:rsidP="00CD767D">
      <w:pPr>
        <w:pStyle w:val="Bezproreda"/>
        <w:rPr>
          <w:rFonts w:ascii="Times New Roman" w:eastAsia="Calibri" w:hAnsi="Times New Roman" w:cs="Times New Roman"/>
          <w:sz w:val="24"/>
          <w:szCs w:val="24"/>
        </w:rPr>
      </w:pPr>
    </w:p>
    <w:p w:rsidR="00932270" w:rsidRDefault="00932270" w:rsidP="00BE4AE8">
      <w:pPr>
        <w:pStyle w:val="Bezproreda"/>
        <w:rPr>
          <w:rFonts w:ascii="Times New Roman" w:eastAsia="Calibri" w:hAnsi="Times New Roman" w:cs="Times New Roman"/>
          <w:b/>
          <w:sz w:val="24"/>
          <w:szCs w:val="24"/>
        </w:rPr>
      </w:pPr>
    </w:p>
    <w:p w:rsidR="00BE4AE8" w:rsidRDefault="00932270" w:rsidP="00BE4AE8">
      <w:pPr>
        <w:pStyle w:val="Bezproreda"/>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2.3. </w:t>
      </w:r>
      <w:r w:rsidR="00BE4AE8" w:rsidRPr="00BE4AE8">
        <w:rPr>
          <w:rFonts w:ascii="Times New Roman" w:eastAsia="Calibri" w:hAnsi="Times New Roman" w:cs="Times New Roman"/>
          <w:b/>
          <w:sz w:val="24"/>
          <w:szCs w:val="24"/>
        </w:rPr>
        <w:t>Potpore manifestacijama</w:t>
      </w:r>
      <w:r w:rsidR="00BE4AE8">
        <w:rPr>
          <w:rFonts w:ascii="Times New Roman" w:eastAsia="Calibri" w:hAnsi="Times New Roman" w:cs="Times New Roman"/>
          <w:b/>
          <w:sz w:val="24"/>
          <w:szCs w:val="24"/>
        </w:rPr>
        <w:t xml:space="preserve"> – </w:t>
      </w:r>
      <w:r w:rsidR="00BE4AE8" w:rsidRPr="00BE4AE8">
        <w:rPr>
          <w:rFonts w:ascii="Times New Roman" w:eastAsia="Calibri" w:hAnsi="Times New Roman" w:cs="Times New Roman"/>
          <w:sz w:val="24"/>
          <w:szCs w:val="24"/>
        </w:rPr>
        <w:t xml:space="preserve">sredstva su </w:t>
      </w:r>
      <w:r w:rsidR="00BE4AE8" w:rsidRPr="00CC4877">
        <w:rPr>
          <w:rFonts w:ascii="Times New Roman" w:eastAsia="Calibri" w:hAnsi="Times New Roman" w:cs="Times New Roman"/>
          <w:sz w:val="24"/>
          <w:szCs w:val="24"/>
        </w:rPr>
        <w:t>utrošena na tisak plakata</w:t>
      </w:r>
      <w:r w:rsidR="00CC4877" w:rsidRPr="00CC4877">
        <w:rPr>
          <w:rFonts w:ascii="Times New Roman" w:eastAsia="Calibri" w:hAnsi="Times New Roman" w:cs="Times New Roman"/>
          <w:sz w:val="24"/>
          <w:szCs w:val="24"/>
        </w:rPr>
        <w:t xml:space="preserve"> </w:t>
      </w:r>
      <w:r w:rsidR="00CC4877">
        <w:rPr>
          <w:rFonts w:ascii="Times New Roman" w:eastAsia="Calibri" w:hAnsi="Times New Roman" w:cs="Times New Roman"/>
          <w:sz w:val="24"/>
          <w:szCs w:val="24"/>
        </w:rPr>
        <w:t>za Gacka flyfishing; ceradni baner; oglašavanje</w:t>
      </w:r>
      <w:r w:rsidR="00310746">
        <w:rPr>
          <w:rFonts w:ascii="Times New Roman" w:eastAsia="Calibri" w:hAnsi="Times New Roman" w:cs="Times New Roman"/>
          <w:sz w:val="24"/>
          <w:szCs w:val="24"/>
        </w:rPr>
        <w:t xml:space="preserve"> manifestacije na MrežiTv; uslug</w:t>
      </w:r>
      <w:r w:rsidR="00CC4877">
        <w:rPr>
          <w:rFonts w:ascii="Times New Roman" w:eastAsia="Calibri" w:hAnsi="Times New Roman" w:cs="Times New Roman"/>
          <w:sz w:val="24"/>
          <w:szCs w:val="24"/>
        </w:rPr>
        <w:t xml:space="preserve">e fotografija; potpora 22. Božićnom koncertu. </w:t>
      </w:r>
    </w:p>
    <w:p w:rsidR="00CC4877" w:rsidRDefault="00CC4877" w:rsidP="00BE4AE8">
      <w:pPr>
        <w:pStyle w:val="Bezproreda"/>
        <w:rPr>
          <w:rFonts w:ascii="Times New Roman" w:eastAsia="Calibri" w:hAnsi="Times New Roman" w:cs="Times New Roman"/>
          <w:sz w:val="24"/>
          <w:szCs w:val="24"/>
        </w:rPr>
      </w:pPr>
    </w:p>
    <w:p w:rsidR="00A248FB" w:rsidRPr="00CC4877" w:rsidRDefault="00A248FB" w:rsidP="00CD767D">
      <w:pPr>
        <w:pStyle w:val="Bezproreda"/>
        <w:rPr>
          <w:rFonts w:ascii="Times New Roman" w:eastAsia="Calibri" w:hAnsi="Times New Roman" w:cs="Times New Roman"/>
          <w:sz w:val="24"/>
          <w:szCs w:val="24"/>
        </w:rPr>
      </w:pPr>
    </w:p>
    <w:p w:rsidR="006738C0" w:rsidRPr="00CD767D" w:rsidRDefault="00C4724D" w:rsidP="00932270">
      <w:pPr>
        <w:pStyle w:val="Bezproreda"/>
        <w:numPr>
          <w:ilvl w:val="0"/>
          <w:numId w:val="1"/>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 xml:space="preserve">TIC GRAD </w:t>
      </w:r>
    </w:p>
    <w:p w:rsidR="006738C0" w:rsidRPr="00CD767D" w:rsidRDefault="006738C0" w:rsidP="00CD767D">
      <w:pPr>
        <w:pStyle w:val="Bezproreda"/>
        <w:rPr>
          <w:rFonts w:ascii="Times New Roman" w:eastAsia="Calibri" w:hAnsi="Times New Roman" w:cs="Times New Roman"/>
          <w:b/>
          <w:sz w:val="24"/>
          <w:szCs w:val="24"/>
        </w:rPr>
      </w:pPr>
    </w:p>
    <w:p w:rsidR="004C5BB6" w:rsidRDefault="00A248FB"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TIC u centru grada bio je otvoren od sredine travnja do sredine rujna, a radilo se cjelodnevno, vikendom i praznikom. Turistima su na raspolaganju sve informacije, promidžbeni materijali, usluga javnih bicikala, besplatni hot spot, info kiosk sa svim potrebnim informacijama i uslugama, bike oprema za popravak bicikla i sve dodatne informacije prema zahtjevima turista. </w:t>
      </w: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Sredstva su utrošena na plaću informatora i cvijeće za uređenje info punkta.</w:t>
      </w:r>
    </w:p>
    <w:p w:rsidR="00CC4877" w:rsidRDefault="00CC4877"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p>
    <w:p w:rsidR="00A248FB" w:rsidRPr="00CD767D" w:rsidRDefault="00A248FB" w:rsidP="00CD767D">
      <w:pPr>
        <w:pStyle w:val="Bezproreda"/>
        <w:rPr>
          <w:rFonts w:ascii="Times New Roman" w:eastAsia="Calibri" w:hAnsi="Times New Roman" w:cs="Times New Roman"/>
          <w:sz w:val="24"/>
          <w:szCs w:val="24"/>
        </w:rPr>
      </w:pPr>
    </w:p>
    <w:p w:rsidR="006738C0" w:rsidRPr="00CD767D" w:rsidRDefault="006738C0" w:rsidP="00932270">
      <w:pPr>
        <w:pStyle w:val="Bezproreda"/>
        <w:numPr>
          <w:ilvl w:val="0"/>
          <w:numId w:val="1"/>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NOVI PROIZVODI</w:t>
      </w:r>
    </w:p>
    <w:p w:rsidR="006738C0" w:rsidRPr="00CD767D" w:rsidRDefault="006738C0" w:rsidP="00CD767D">
      <w:pPr>
        <w:pStyle w:val="Bezproreda"/>
        <w:rPr>
          <w:rFonts w:ascii="Times New Roman" w:eastAsia="Calibri" w:hAnsi="Times New Roman" w:cs="Times New Roman"/>
          <w:b/>
          <w:sz w:val="24"/>
          <w:szCs w:val="24"/>
        </w:rPr>
      </w:pPr>
    </w:p>
    <w:p w:rsidR="007D034B" w:rsidRPr="00CD767D" w:rsidRDefault="00A248FB"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Zadaća N</w:t>
      </w:r>
      <w:r w:rsidR="006738C0" w:rsidRPr="00CD767D">
        <w:rPr>
          <w:rFonts w:ascii="Times New Roman" w:eastAsia="Calibri" w:hAnsi="Times New Roman" w:cs="Times New Roman"/>
          <w:sz w:val="24"/>
          <w:szCs w:val="24"/>
        </w:rPr>
        <w:t xml:space="preserve">ovi proizvodi obuhvaća realizaciju novih projekata osmišljenih i ostvarenih u cilju poboljšanja boravka gostiju u destinaciji. </w:t>
      </w:r>
    </w:p>
    <w:p w:rsidR="007D034B" w:rsidRPr="00CD767D" w:rsidRDefault="007D034B" w:rsidP="00CD767D">
      <w:pPr>
        <w:pStyle w:val="Bezproreda"/>
        <w:rPr>
          <w:rFonts w:ascii="Times New Roman" w:eastAsia="Calibri" w:hAnsi="Times New Roman" w:cs="Times New Roman"/>
          <w:sz w:val="24"/>
          <w:szCs w:val="24"/>
        </w:rPr>
      </w:pPr>
    </w:p>
    <w:p w:rsidR="00452D32" w:rsidRPr="00CD767D" w:rsidRDefault="004D7567"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Turistička zajednica osmislila je i dobila potporu projekt nabave info kioska za Gačanski park hrvatske memorije. </w:t>
      </w:r>
    </w:p>
    <w:p w:rsidR="007D034B" w:rsidRDefault="004D7567"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Dobivena su sredstva potpore od HTZ-a u iznosu od 30.000,00 kn. Dobivena sredstva nisu dostatna za realizaciju ovog projekta pa će se nastaviti realizirati i u idućoj godini, kada također očekujemo potporu od HTZ-a za dovršetak projekta. </w:t>
      </w:r>
    </w:p>
    <w:p w:rsidR="00CC4877" w:rsidRPr="00CD767D" w:rsidRDefault="00CC4877" w:rsidP="00CD767D">
      <w:pPr>
        <w:pStyle w:val="Bezproreda"/>
        <w:rPr>
          <w:rFonts w:ascii="Times New Roman" w:eastAsia="Calibri" w:hAnsi="Times New Roman" w:cs="Times New Roman"/>
          <w:sz w:val="24"/>
          <w:szCs w:val="24"/>
        </w:rPr>
      </w:pPr>
    </w:p>
    <w:p w:rsidR="004D7567" w:rsidRPr="00CD767D" w:rsidRDefault="008A20A7"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Gačanski park jedinstven je u Hrvatskoj i postao je nezaobilazno mjesto zaustavljanja kako individualnih tako i grupnih posjeta turista. Postavljene su informativne table na kojima su osnovne informacije o gačanskom parku, međutim to nije dovoljno pa će info kiosk upotpuniti sve potrebne informacije o svakom događaju ili ličnosti. Moderni, inovativni pristup kakav nudi info kiosk zasigurno će privući pažnju svakog posjetitelja i ponuditi vrijedne informacije.</w:t>
      </w:r>
    </w:p>
    <w:p w:rsidR="007D034B" w:rsidRPr="00CD767D" w:rsidRDefault="007D034B" w:rsidP="00CD767D">
      <w:pPr>
        <w:pStyle w:val="Bezproreda"/>
        <w:rPr>
          <w:rFonts w:ascii="Times New Roman" w:eastAsia="Calibri" w:hAnsi="Times New Roman" w:cs="Times New Roman"/>
          <w:sz w:val="24"/>
          <w:szCs w:val="24"/>
        </w:rPr>
      </w:pPr>
    </w:p>
    <w:p w:rsidR="00452D32" w:rsidRPr="00CD767D" w:rsidRDefault="00452D32"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Turistička zajednica dala je potporu poduzeću Velebit aktivnosti za nabavu quad vozila za obogaćivanje turističke ponude Gacke te potporu seminaru u organizaciji Hrvatskog sabora kulture. Ukupno planirani iznos znatno je povećan</w:t>
      </w:r>
      <w:r w:rsidR="007D034B" w:rsidRPr="00CD767D">
        <w:rPr>
          <w:rFonts w:ascii="Times New Roman" w:eastAsia="Calibri" w:hAnsi="Times New Roman" w:cs="Times New Roman"/>
          <w:sz w:val="24"/>
          <w:szCs w:val="24"/>
        </w:rPr>
        <w:t>,</w:t>
      </w:r>
      <w:r w:rsidRPr="00CD767D">
        <w:rPr>
          <w:rFonts w:ascii="Times New Roman" w:eastAsia="Calibri" w:hAnsi="Times New Roman" w:cs="Times New Roman"/>
          <w:sz w:val="24"/>
          <w:szCs w:val="24"/>
        </w:rPr>
        <w:t xml:space="preserve"> ali i opravdan jer je dobivena potpora HTZ-a za većinu projekata ove zadaće.</w:t>
      </w:r>
    </w:p>
    <w:p w:rsidR="00452D32" w:rsidRPr="00CD767D" w:rsidRDefault="00452D32" w:rsidP="00CD767D">
      <w:pPr>
        <w:pStyle w:val="Bezproreda"/>
        <w:rPr>
          <w:rFonts w:ascii="Times New Roman" w:eastAsia="Calibri" w:hAnsi="Times New Roman" w:cs="Times New Roman"/>
          <w:sz w:val="24"/>
          <w:szCs w:val="24"/>
        </w:rPr>
      </w:pPr>
    </w:p>
    <w:p w:rsidR="006738C0" w:rsidRPr="00CD767D" w:rsidRDefault="008A20A7"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Info kiosk u centru grada</w:t>
      </w:r>
      <w:r w:rsidR="006738C0" w:rsidRPr="00CD767D">
        <w:rPr>
          <w:rFonts w:ascii="Times New Roman" w:eastAsia="Calibri" w:hAnsi="Times New Roman" w:cs="Times New Roman"/>
          <w:sz w:val="24"/>
          <w:szCs w:val="24"/>
        </w:rPr>
        <w:t xml:space="preserve"> koji je dobive</w:t>
      </w:r>
      <w:r w:rsidR="00A248FB" w:rsidRPr="00CD767D">
        <w:rPr>
          <w:rFonts w:ascii="Times New Roman" w:eastAsia="Calibri" w:hAnsi="Times New Roman" w:cs="Times New Roman"/>
          <w:sz w:val="24"/>
          <w:szCs w:val="24"/>
        </w:rPr>
        <w:t>n bespovratnim sredstvima HTZ-a</w:t>
      </w:r>
      <w:r w:rsidR="00BB4CE0" w:rsidRPr="00CD767D">
        <w:rPr>
          <w:rFonts w:ascii="Times New Roman" w:eastAsia="Calibri" w:hAnsi="Times New Roman" w:cs="Times New Roman"/>
          <w:sz w:val="24"/>
          <w:szCs w:val="24"/>
        </w:rPr>
        <w:t xml:space="preserve">, uključuje mjesečno preventivno održavanje i zamjenu oštećenih dijelova. Tu je i pristupna točka hot spot lokacije. </w:t>
      </w:r>
    </w:p>
    <w:p w:rsidR="006738C0" w:rsidRPr="00CD767D" w:rsidRDefault="006517FE" w:rsidP="004C5BB6">
      <w:pPr>
        <w:pStyle w:val="Bezproreda"/>
        <w:numPr>
          <w:ilvl w:val="0"/>
          <w:numId w:val="9"/>
        </w:numPr>
        <w:jc w:val="right"/>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ostvareno: </w:t>
      </w:r>
      <w:r w:rsidR="00CC4877">
        <w:rPr>
          <w:rFonts w:ascii="Times New Roman" w:eastAsia="Calibri" w:hAnsi="Times New Roman" w:cs="Times New Roman"/>
          <w:sz w:val="24"/>
          <w:szCs w:val="24"/>
        </w:rPr>
        <w:t>7.601,54</w:t>
      </w:r>
      <w:r w:rsidR="006738C0" w:rsidRPr="00CD767D">
        <w:rPr>
          <w:rFonts w:ascii="Times New Roman" w:eastAsia="Calibri" w:hAnsi="Times New Roman" w:cs="Times New Roman"/>
          <w:sz w:val="24"/>
          <w:szCs w:val="24"/>
        </w:rPr>
        <w:t xml:space="preserve"> kn</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 xml:space="preserve">Gačanski park- info kiosk – </w:t>
      </w:r>
      <w:r w:rsidRPr="00CD767D">
        <w:rPr>
          <w:rFonts w:ascii="Times New Roman" w:eastAsia="Calibri" w:hAnsi="Times New Roman" w:cs="Times New Roman"/>
          <w:sz w:val="24"/>
          <w:szCs w:val="24"/>
        </w:rPr>
        <w:t xml:space="preserve">sredstva su utrošena na plaćanje polovine računa za interaktivni kiosk gačanskog parka hrvatske memorije te solemnizaciju ugovora prema HTZ-u. </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4C5BB6">
      <w:pPr>
        <w:pStyle w:val="Bezproreda"/>
        <w:numPr>
          <w:ilvl w:val="0"/>
          <w:numId w:val="9"/>
        </w:numPr>
        <w:jc w:val="right"/>
        <w:rPr>
          <w:rFonts w:ascii="Times New Roman" w:eastAsia="Calibri" w:hAnsi="Times New Roman" w:cs="Times New Roman"/>
          <w:sz w:val="24"/>
          <w:szCs w:val="24"/>
        </w:rPr>
      </w:pPr>
      <w:r w:rsidRPr="00CD767D">
        <w:rPr>
          <w:rFonts w:ascii="Times New Roman" w:eastAsia="Calibri" w:hAnsi="Times New Roman" w:cs="Times New Roman"/>
          <w:sz w:val="24"/>
          <w:szCs w:val="24"/>
        </w:rPr>
        <w:t>ostvareno 40.270,00 kn</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lastRenderedPageBreak/>
        <w:t xml:space="preserve">Potpora turističkoj ponudi </w:t>
      </w:r>
      <w:r w:rsidR="006517FE" w:rsidRPr="00CD767D">
        <w:rPr>
          <w:rFonts w:ascii="Times New Roman" w:eastAsia="Calibri" w:hAnsi="Times New Roman" w:cs="Times New Roman"/>
          <w:sz w:val="24"/>
          <w:szCs w:val="24"/>
        </w:rPr>
        <w:t>–potpora nabavi</w:t>
      </w:r>
      <w:r w:rsidR="00756FEE">
        <w:rPr>
          <w:rFonts w:ascii="Times New Roman" w:eastAsia="Calibri" w:hAnsi="Times New Roman" w:cs="Times New Roman"/>
          <w:sz w:val="24"/>
          <w:szCs w:val="24"/>
        </w:rPr>
        <w:t xml:space="preserve"> </w:t>
      </w:r>
      <w:r w:rsidRPr="00CD767D">
        <w:rPr>
          <w:rFonts w:ascii="Times New Roman" w:eastAsia="Calibri" w:hAnsi="Times New Roman" w:cs="Times New Roman"/>
          <w:sz w:val="24"/>
          <w:szCs w:val="24"/>
        </w:rPr>
        <w:t>q</w:t>
      </w:r>
      <w:r w:rsidR="006517FE" w:rsidRPr="00CD767D">
        <w:rPr>
          <w:rFonts w:ascii="Times New Roman" w:eastAsia="Calibri" w:hAnsi="Times New Roman" w:cs="Times New Roman"/>
          <w:sz w:val="24"/>
          <w:szCs w:val="24"/>
        </w:rPr>
        <w:t>uad vozila za agenciju Velebit aktivnosti i potpora seminaru u organizaciji Hrvatskog</w:t>
      </w:r>
      <w:r w:rsidRPr="00CD767D">
        <w:rPr>
          <w:rFonts w:ascii="Times New Roman" w:eastAsia="Calibri" w:hAnsi="Times New Roman" w:cs="Times New Roman"/>
          <w:sz w:val="24"/>
          <w:szCs w:val="24"/>
        </w:rPr>
        <w:t xml:space="preserve"> sa</w:t>
      </w:r>
      <w:r w:rsidR="006517FE" w:rsidRPr="00CD767D">
        <w:rPr>
          <w:rFonts w:ascii="Times New Roman" w:eastAsia="Calibri" w:hAnsi="Times New Roman" w:cs="Times New Roman"/>
          <w:sz w:val="24"/>
          <w:szCs w:val="24"/>
        </w:rPr>
        <w:t>bora kulture.</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4C5BB6">
      <w:pPr>
        <w:pStyle w:val="Bezproreda"/>
        <w:numPr>
          <w:ilvl w:val="0"/>
          <w:numId w:val="9"/>
        </w:numPr>
        <w:jc w:val="right"/>
        <w:rPr>
          <w:rFonts w:ascii="Times New Roman" w:eastAsia="Calibri" w:hAnsi="Times New Roman" w:cs="Times New Roman"/>
          <w:sz w:val="24"/>
          <w:szCs w:val="24"/>
        </w:rPr>
      </w:pPr>
      <w:r w:rsidRPr="00CD767D">
        <w:rPr>
          <w:rFonts w:ascii="Times New Roman" w:eastAsia="Calibri" w:hAnsi="Times New Roman" w:cs="Times New Roman"/>
          <w:sz w:val="24"/>
          <w:szCs w:val="24"/>
        </w:rPr>
        <w:t>ostvareno 4.000,00 kn</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Bike point</w:t>
      </w:r>
      <w:r w:rsidR="006517FE" w:rsidRPr="00CD767D">
        <w:rPr>
          <w:rFonts w:ascii="Times New Roman" w:eastAsia="Calibri" w:hAnsi="Times New Roman" w:cs="Times New Roman"/>
          <w:sz w:val="24"/>
          <w:szCs w:val="24"/>
        </w:rPr>
        <w:t xml:space="preserve"> -</w:t>
      </w:r>
      <w:r w:rsidRPr="00CD767D">
        <w:rPr>
          <w:rFonts w:ascii="Times New Roman" w:eastAsia="Calibri" w:hAnsi="Times New Roman" w:cs="Times New Roman"/>
          <w:sz w:val="24"/>
          <w:szCs w:val="24"/>
        </w:rPr>
        <w:t xml:space="preserve"> sredstva su utrošena na nab</w:t>
      </w:r>
      <w:r w:rsidR="006517FE" w:rsidRPr="00CD767D">
        <w:rPr>
          <w:rFonts w:ascii="Times New Roman" w:eastAsia="Calibri" w:hAnsi="Times New Roman" w:cs="Times New Roman"/>
          <w:sz w:val="24"/>
          <w:szCs w:val="24"/>
        </w:rPr>
        <w:t>avu bike opreme</w:t>
      </w:r>
      <w:r w:rsidR="00310746">
        <w:rPr>
          <w:rFonts w:ascii="Times New Roman" w:eastAsia="Calibri" w:hAnsi="Times New Roman" w:cs="Times New Roman"/>
          <w:sz w:val="24"/>
          <w:szCs w:val="24"/>
        </w:rPr>
        <w:t xml:space="preserve"> </w:t>
      </w:r>
      <w:r w:rsidR="006517FE" w:rsidRPr="00CD767D">
        <w:rPr>
          <w:rFonts w:ascii="Times New Roman" w:eastAsia="Calibri" w:hAnsi="Times New Roman" w:cs="Times New Roman"/>
          <w:sz w:val="24"/>
          <w:szCs w:val="24"/>
        </w:rPr>
        <w:t xml:space="preserve"> i prijevoz iste</w:t>
      </w:r>
      <w:r w:rsidRPr="00CD767D">
        <w:rPr>
          <w:rFonts w:ascii="Times New Roman" w:eastAsia="Calibri" w:hAnsi="Times New Roman" w:cs="Times New Roman"/>
          <w:sz w:val="24"/>
          <w:szCs w:val="24"/>
        </w:rPr>
        <w:t xml:space="preserve">. </w:t>
      </w:r>
    </w:p>
    <w:p w:rsidR="006738C0" w:rsidRPr="00CD767D" w:rsidRDefault="006738C0" w:rsidP="004C5BB6">
      <w:pPr>
        <w:pStyle w:val="Bezproreda"/>
        <w:numPr>
          <w:ilvl w:val="0"/>
          <w:numId w:val="9"/>
        </w:numPr>
        <w:jc w:val="right"/>
        <w:rPr>
          <w:rFonts w:ascii="Times New Roman" w:eastAsia="Calibri" w:hAnsi="Times New Roman" w:cs="Times New Roman"/>
          <w:sz w:val="24"/>
          <w:szCs w:val="24"/>
        </w:rPr>
      </w:pPr>
      <w:r w:rsidRPr="00CD767D">
        <w:rPr>
          <w:rFonts w:ascii="Times New Roman" w:eastAsia="Calibri" w:hAnsi="Times New Roman" w:cs="Times New Roman"/>
          <w:sz w:val="24"/>
          <w:szCs w:val="24"/>
        </w:rPr>
        <w:t>ostvareno : 10.675,00 kn</w:t>
      </w:r>
    </w:p>
    <w:p w:rsidR="006738C0" w:rsidRPr="00CD767D" w:rsidRDefault="006738C0" w:rsidP="00CD767D">
      <w:pPr>
        <w:pStyle w:val="Bezproreda"/>
        <w:rPr>
          <w:rFonts w:ascii="Times New Roman" w:eastAsia="Calibri" w:hAnsi="Times New Roman" w:cs="Times New Roman"/>
          <w:sz w:val="24"/>
          <w:szCs w:val="24"/>
        </w:rPr>
      </w:pPr>
    </w:p>
    <w:p w:rsidR="006517FE" w:rsidRPr="00CD767D" w:rsidRDefault="006517FE" w:rsidP="00CD767D">
      <w:pPr>
        <w:pStyle w:val="Bezproreda"/>
        <w:rPr>
          <w:rFonts w:ascii="Times New Roman" w:eastAsia="Calibri" w:hAnsi="Times New Roman" w:cs="Times New Roman"/>
          <w:sz w:val="24"/>
          <w:szCs w:val="24"/>
        </w:rPr>
      </w:pPr>
    </w:p>
    <w:p w:rsidR="006517FE" w:rsidRPr="00CD767D" w:rsidRDefault="006517FE" w:rsidP="00CD767D">
      <w:pPr>
        <w:pStyle w:val="Bezproreda"/>
        <w:rPr>
          <w:rFonts w:ascii="Times New Roman" w:eastAsia="Calibri" w:hAnsi="Times New Roman" w:cs="Times New Roman"/>
          <w:sz w:val="24"/>
          <w:szCs w:val="24"/>
        </w:rPr>
      </w:pPr>
    </w:p>
    <w:p w:rsidR="006738C0" w:rsidRPr="00CD767D" w:rsidRDefault="00932270" w:rsidP="00CD767D">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III. </w:t>
      </w:r>
      <w:r w:rsidR="006738C0" w:rsidRPr="00CD767D">
        <w:rPr>
          <w:rFonts w:ascii="Times New Roman" w:eastAsia="Calibri" w:hAnsi="Times New Roman" w:cs="Times New Roman"/>
          <w:b/>
          <w:sz w:val="24"/>
          <w:szCs w:val="24"/>
        </w:rPr>
        <w:t>KOMUNIKACIJA VRIJEDNOSTI</w:t>
      </w:r>
    </w:p>
    <w:p w:rsidR="006738C0" w:rsidRPr="00CD767D" w:rsidRDefault="006738C0" w:rsidP="00CD767D">
      <w:pPr>
        <w:pStyle w:val="Bezproreda"/>
        <w:rPr>
          <w:rFonts w:ascii="Times New Roman" w:eastAsia="Calibri" w:hAnsi="Times New Roman" w:cs="Times New Roman"/>
          <w:sz w:val="24"/>
          <w:szCs w:val="24"/>
        </w:rPr>
      </w:pPr>
    </w:p>
    <w:p w:rsidR="004C5BB6"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Zadaća Komunikacija vrijednosti sastoji se od dvije podzadaće</w:t>
      </w:r>
      <w:r w:rsidR="006517FE" w:rsidRPr="00CD767D">
        <w:rPr>
          <w:rFonts w:ascii="Times New Roman" w:eastAsia="Calibri" w:hAnsi="Times New Roman" w:cs="Times New Roman"/>
          <w:sz w:val="24"/>
          <w:szCs w:val="24"/>
        </w:rPr>
        <w:t>:</w:t>
      </w:r>
      <w:r w:rsidRPr="00CD767D">
        <w:rPr>
          <w:rFonts w:ascii="Times New Roman" w:eastAsia="Calibri" w:hAnsi="Times New Roman" w:cs="Times New Roman"/>
          <w:sz w:val="24"/>
          <w:szCs w:val="24"/>
        </w:rPr>
        <w:t xml:space="preserve"> </w:t>
      </w:r>
    </w:p>
    <w:p w:rsidR="004C5BB6" w:rsidRPr="00CC4877" w:rsidRDefault="006738C0" w:rsidP="00CC4877">
      <w:pPr>
        <w:pStyle w:val="Bezproreda"/>
        <w:numPr>
          <w:ilvl w:val="0"/>
          <w:numId w:val="9"/>
        </w:numPr>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Online komunikacija i </w:t>
      </w:r>
      <w:r w:rsidR="00CC4877">
        <w:rPr>
          <w:rFonts w:ascii="Times New Roman" w:eastAsia="Calibri" w:hAnsi="Times New Roman" w:cs="Times New Roman"/>
          <w:sz w:val="24"/>
          <w:szCs w:val="24"/>
        </w:rPr>
        <w:t>o</w:t>
      </w:r>
      <w:r w:rsidR="004C5BB6" w:rsidRPr="00CC4877">
        <w:rPr>
          <w:rFonts w:ascii="Times New Roman" w:eastAsia="Calibri" w:hAnsi="Times New Roman" w:cs="Times New Roman"/>
          <w:sz w:val="24"/>
          <w:szCs w:val="24"/>
        </w:rPr>
        <w:t>fline komunikacija</w:t>
      </w:r>
    </w:p>
    <w:p w:rsidR="007D034B" w:rsidRPr="00CD767D" w:rsidRDefault="006517FE"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U</w:t>
      </w:r>
      <w:r w:rsidR="00CC4877">
        <w:rPr>
          <w:rFonts w:ascii="Times New Roman" w:eastAsia="Calibri" w:hAnsi="Times New Roman" w:cs="Times New Roman"/>
          <w:sz w:val="24"/>
          <w:szCs w:val="24"/>
        </w:rPr>
        <w:t>kupno ostvareni rashodi do 31.12</w:t>
      </w:r>
      <w:r w:rsidRPr="00CD767D">
        <w:rPr>
          <w:rFonts w:ascii="Times New Roman" w:eastAsia="Calibri" w:hAnsi="Times New Roman" w:cs="Times New Roman"/>
          <w:sz w:val="24"/>
          <w:szCs w:val="24"/>
        </w:rPr>
        <w:t xml:space="preserve">.2017., iznose </w:t>
      </w:r>
      <w:r w:rsidR="00CC4877">
        <w:rPr>
          <w:rFonts w:ascii="Times New Roman" w:eastAsia="Calibri" w:hAnsi="Times New Roman" w:cs="Times New Roman"/>
          <w:sz w:val="24"/>
          <w:szCs w:val="24"/>
        </w:rPr>
        <w:t>122.724,21 kn, što je 99% u odnosu na  plan</w:t>
      </w:r>
      <w:r w:rsidRPr="00CD767D">
        <w:rPr>
          <w:rFonts w:ascii="Times New Roman" w:eastAsia="Calibri" w:hAnsi="Times New Roman" w:cs="Times New Roman"/>
          <w:sz w:val="24"/>
          <w:szCs w:val="24"/>
        </w:rPr>
        <w:t xml:space="preserve">. </w:t>
      </w:r>
    </w:p>
    <w:p w:rsidR="00AC5856" w:rsidRPr="00CD767D" w:rsidRDefault="00AC5856"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932270">
      <w:pPr>
        <w:pStyle w:val="Bezproreda"/>
        <w:numPr>
          <w:ilvl w:val="0"/>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 xml:space="preserve">ONLINE KOMUNIKACIJA </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35B6F"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 xml:space="preserve">Online komunikacija odnosi se na Internet stranice i upravljanje Internet stranicama. </w:t>
      </w:r>
      <w:r w:rsidR="006738C0" w:rsidRPr="00CD767D">
        <w:rPr>
          <w:rFonts w:ascii="Times New Roman" w:eastAsia="Calibri" w:hAnsi="Times New Roman" w:cs="Times New Roman"/>
          <w:sz w:val="24"/>
          <w:szCs w:val="24"/>
        </w:rPr>
        <w:t>Trošak se odnosi na</w:t>
      </w:r>
      <w:r w:rsidRPr="00CD767D">
        <w:rPr>
          <w:rFonts w:ascii="Times New Roman" w:eastAsia="Calibri" w:hAnsi="Times New Roman" w:cs="Times New Roman"/>
          <w:sz w:val="24"/>
          <w:szCs w:val="24"/>
        </w:rPr>
        <w:t xml:space="preserve"> kontinuirano nadopunjavanje novim informacijama i</w:t>
      </w:r>
      <w:r w:rsidR="006738C0" w:rsidRPr="00CD767D">
        <w:rPr>
          <w:rFonts w:ascii="Times New Roman" w:eastAsia="Calibri" w:hAnsi="Times New Roman" w:cs="Times New Roman"/>
          <w:sz w:val="24"/>
          <w:szCs w:val="24"/>
        </w:rPr>
        <w:t xml:space="preserve"> održavanje web stranice</w:t>
      </w:r>
      <w:r w:rsidRPr="00CD767D">
        <w:rPr>
          <w:rFonts w:ascii="Times New Roman" w:eastAsia="Calibri" w:hAnsi="Times New Roman" w:cs="Times New Roman"/>
          <w:sz w:val="24"/>
          <w:szCs w:val="24"/>
        </w:rPr>
        <w:t>.</w:t>
      </w:r>
    </w:p>
    <w:p w:rsidR="00CC4877" w:rsidRDefault="00CC4877" w:rsidP="00CD767D">
      <w:pPr>
        <w:pStyle w:val="Bezproreda"/>
        <w:rPr>
          <w:rFonts w:ascii="Times New Roman" w:eastAsia="Calibri" w:hAnsi="Times New Roman" w:cs="Times New Roman"/>
          <w:sz w:val="24"/>
          <w:szCs w:val="24"/>
        </w:rPr>
      </w:pPr>
      <w:r>
        <w:rPr>
          <w:rFonts w:ascii="Times New Roman" w:eastAsia="Calibri" w:hAnsi="Times New Roman" w:cs="Times New Roman"/>
          <w:sz w:val="24"/>
          <w:szCs w:val="24"/>
        </w:rPr>
        <w:tab/>
      </w:r>
    </w:p>
    <w:p w:rsidR="00CC4877" w:rsidRPr="00CD767D" w:rsidRDefault="00CC4877" w:rsidP="00CC4877">
      <w:pPr>
        <w:pStyle w:val="Bezproreda"/>
        <w:numPr>
          <w:ilvl w:val="0"/>
          <w:numId w:val="9"/>
        </w:numPr>
        <w:jc w:val="right"/>
        <w:rPr>
          <w:rFonts w:ascii="Times New Roman" w:eastAsia="Calibri" w:hAnsi="Times New Roman" w:cs="Times New Roman"/>
          <w:b/>
          <w:sz w:val="24"/>
          <w:szCs w:val="24"/>
        </w:rPr>
      </w:pPr>
      <w:r>
        <w:rPr>
          <w:rFonts w:ascii="Times New Roman" w:eastAsia="Calibri" w:hAnsi="Times New Roman" w:cs="Times New Roman"/>
          <w:sz w:val="24"/>
          <w:szCs w:val="24"/>
        </w:rPr>
        <w:t>ostvareno 7.500,00 kn</w:t>
      </w:r>
    </w:p>
    <w:p w:rsidR="00CC4877" w:rsidRDefault="00CC4877"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0"/>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 xml:space="preserve">OFFLINE KOMUNIKACIJA </w:t>
      </w:r>
    </w:p>
    <w:p w:rsidR="009D13D5" w:rsidRPr="00CD767D" w:rsidRDefault="009D13D5" w:rsidP="00CD767D">
      <w:pPr>
        <w:pStyle w:val="Bezproreda"/>
        <w:rPr>
          <w:rFonts w:ascii="Times New Roman" w:eastAsia="Calibri" w:hAnsi="Times New Roman" w:cs="Times New Roman"/>
          <w:b/>
          <w:sz w:val="24"/>
          <w:szCs w:val="24"/>
        </w:rPr>
      </w:pPr>
    </w:p>
    <w:p w:rsidR="00635B6F" w:rsidRPr="00CD767D" w:rsidRDefault="00635B6F"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Ofline komunikacija sadrži četiri podzadaće</w:t>
      </w:r>
      <w:r w:rsidR="004A5759" w:rsidRPr="00CD767D">
        <w:rPr>
          <w:rFonts w:ascii="Times New Roman" w:eastAsia="Calibri" w:hAnsi="Times New Roman" w:cs="Times New Roman"/>
          <w:sz w:val="24"/>
          <w:szCs w:val="24"/>
        </w:rPr>
        <w:t xml:space="preserve">. </w:t>
      </w:r>
      <w:r w:rsidR="00CC4877">
        <w:rPr>
          <w:rFonts w:ascii="Times New Roman" w:eastAsia="Calibri" w:hAnsi="Times New Roman" w:cs="Times New Roman"/>
          <w:sz w:val="24"/>
          <w:szCs w:val="24"/>
        </w:rPr>
        <w:t>Do 31.12</w:t>
      </w:r>
      <w:r w:rsidR="004A5759" w:rsidRPr="00CD767D">
        <w:rPr>
          <w:rFonts w:ascii="Times New Roman" w:eastAsia="Calibri" w:hAnsi="Times New Roman" w:cs="Times New Roman"/>
          <w:sz w:val="24"/>
          <w:szCs w:val="24"/>
        </w:rPr>
        <w:t xml:space="preserve">.2017., zadaće su realizirane s ukupno </w:t>
      </w:r>
      <w:r w:rsidR="00CC4877">
        <w:rPr>
          <w:rFonts w:ascii="Times New Roman" w:eastAsia="Calibri" w:hAnsi="Times New Roman" w:cs="Times New Roman"/>
          <w:sz w:val="24"/>
          <w:szCs w:val="24"/>
        </w:rPr>
        <w:t>115.224,21</w:t>
      </w:r>
      <w:r w:rsidR="004A5759" w:rsidRPr="00CD767D">
        <w:rPr>
          <w:rFonts w:ascii="Times New Roman" w:eastAsia="Calibri" w:hAnsi="Times New Roman" w:cs="Times New Roman"/>
          <w:sz w:val="24"/>
          <w:szCs w:val="24"/>
        </w:rPr>
        <w:t xml:space="preserve"> kn, što je </w:t>
      </w:r>
      <w:r w:rsidR="00CC4877">
        <w:rPr>
          <w:rFonts w:ascii="Times New Roman" w:eastAsia="Calibri" w:hAnsi="Times New Roman" w:cs="Times New Roman"/>
          <w:sz w:val="24"/>
          <w:szCs w:val="24"/>
        </w:rPr>
        <w:t xml:space="preserve">99% </w:t>
      </w:r>
      <w:r w:rsidR="004A5759" w:rsidRPr="00CD767D">
        <w:rPr>
          <w:rFonts w:ascii="Times New Roman" w:eastAsia="Calibri" w:hAnsi="Times New Roman" w:cs="Times New Roman"/>
          <w:sz w:val="24"/>
          <w:szCs w:val="24"/>
        </w:rPr>
        <w:t xml:space="preserve">u odnosu na plan. </w:t>
      </w:r>
    </w:p>
    <w:p w:rsidR="004C5BB6" w:rsidRPr="00CD767D" w:rsidRDefault="004C5BB6" w:rsidP="00CD767D">
      <w:pPr>
        <w:pStyle w:val="Bezproreda"/>
        <w:rPr>
          <w:rFonts w:ascii="Times New Roman" w:eastAsia="Calibri" w:hAnsi="Times New Roman" w:cs="Times New Roman"/>
          <w:b/>
          <w:sz w:val="24"/>
          <w:szCs w:val="24"/>
        </w:rPr>
      </w:pPr>
    </w:p>
    <w:p w:rsidR="006738C0" w:rsidRDefault="006738C0" w:rsidP="00CD767D">
      <w:pPr>
        <w:pStyle w:val="Bezproreda"/>
        <w:rPr>
          <w:rFonts w:ascii="Times New Roman" w:eastAsia="Calibri" w:hAnsi="Times New Roman" w:cs="Times New Roman"/>
          <w:b/>
          <w:sz w:val="24"/>
          <w:szCs w:val="24"/>
        </w:rPr>
      </w:pPr>
    </w:p>
    <w:p w:rsidR="00F77E5D" w:rsidRDefault="00F77E5D"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1"/>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 xml:space="preserve">OPĆE OGLAŠAVANJE </w:t>
      </w:r>
    </w:p>
    <w:p w:rsidR="006738C0" w:rsidRPr="00CD767D" w:rsidRDefault="006738C0" w:rsidP="00CD767D">
      <w:pPr>
        <w:pStyle w:val="Bezproreda"/>
        <w:rPr>
          <w:rFonts w:ascii="Times New Roman" w:eastAsia="Calibri" w:hAnsi="Times New Roman" w:cs="Times New Roman"/>
          <w:b/>
          <w:sz w:val="24"/>
          <w:szCs w:val="24"/>
        </w:rPr>
      </w:pP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Trošak se odnosi na oglašavanje putem facebooka</w:t>
      </w:r>
      <w:r w:rsidR="00A90B52">
        <w:rPr>
          <w:rFonts w:ascii="Times New Roman" w:eastAsia="Calibri" w:hAnsi="Times New Roman" w:cs="Times New Roman"/>
          <w:sz w:val="24"/>
          <w:szCs w:val="24"/>
        </w:rPr>
        <w:t>, u časopisu Vikend van Zagreba;</w:t>
      </w:r>
      <w:r w:rsidRPr="00CD767D">
        <w:rPr>
          <w:rFonts w:ascii="Times New Roman" w:eastAsia="Calibri" w:hAnsi="Times New Roman" w:cs="Times New Roman"/>
          <w:sz w:val="24"/>
          <w:szCs w:val="24"/>
        </w:rPr>
        <w:t xml:space="preserve"> TV NOVA snimanje priloga za Dan državnosti o aktivnom turizmu u Otočcu. </w:t>
      </w:r>
    </w:p>
    <w:p w:rsidR="00CC4877" w:rsidRDefault="00CC4877" w:rsidP="00CD767D">
      <w:pPr>
        <w:pStyle w:val="Bezproreda"/>
        <w:rPr>
          <w:rFonts w:ascii="Times New Roman" w:eastAsia="Calibri" w:hAnsi="Times New Roman" w:cs="Times New Roman"/>
          <w:sz w:val="24"/>
          <w:szCs w:val="24"/>
        </w:rPr>
      </w:pPr>
    </w:p>
    <w:p w:rsidR="00CC4877" w:rsidRPr="00CD767D" w:rsidRDefault="00CC4877" w:rsidP="00CC4877">
      <w:pPr>
        <w:pStyle w:val="Bezproreda"/>
        <w:numPr>
          <w:ilvl w:val="0"/>
          <w:numId w:val="9"/>
        </w:numPr>
        <w:jc w:val="right"/>
        <w:rPr>
          <w:rFonts w:ascii="Times New Roman" w:eastAsia="Calibri" w:hAnsi="Times New Roman" w:cs="Times New Roman"/>
          <w:sz w:val="24"/>
          <w:szCs w:val="24"/>
        </w:rPr>
      </w:pPr>
      <w:r>
        <w:rPr>
          <w:rFonts w:ascii="Times New Roman" w:eastAsia="Calibri" w:hAnsi="Times New Roman" w:cs="Times New Roman"/>
          <w:sz w:val="24"/>
          <w:szCs w:val="24"/>
        </w:rPr>
        <w:t>ostvareno 6.529,79</w:t>
      </w:r>
      <w:r w:rsidR="00310746">
        <w:rPr>
          <w:rFonts w:ascii="Times New Roman" w:eastAsia="Calibri" w:hAnsi="Times New Roman" w:cs="Times New Roman"/>
          <w:sz w:val="24"/>
          <w:szCs w:val="24"/>
        </w:rPr>
        <w:t xml:space="preserve"> kn</w:t>
      </w:r>
    </w:p>
    <w:p w:rsidR="006738C0" w:rsidRPr="00CD767D" w:rsidRDefault="006738C0" w:rsidP="00CD767D">
      <w:pPr>
        <w:pStyle w:val="Bezproreda"/>
        <w:rPr>
          <w:rFonts w:ascii="Times New Roman" w:eastAsia="Calibri" w:hAnsi="Times New Roman" w:cs="Times New Roman"/>
          <w:sz w:val="24"/>
          <w:szCs w:val="24"/>
        </w:rPr>
      </w:pPr>
    </w:p>
    <w:p w:rsidR="00B23E4A" w:rsidRDefault="00B23E4A"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1"/>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BROŠURE I OSTALI TISKANI MATERIJAL</w:t>
      </w:r>
    </w:p>
    <w:p w:rsidR="006738C0" w:rsidRPr="00CD767D" w:rsidRDefault="006738C0" w:rsidP="00CD767D">
      <w:pPr>
        <w:pStyle w:val="Bezproreda"/>
        <w:rPr>
          <w:rFonts w:ascii="Times New Roman" w:eastAsia="Calibri" w:hAnsi="Times New Roman" w:cs="Times New Roman"/>
          <w:b/>
          <w:sz w:val="24"/>
          <w:szCs w:val="24"/>
        </w:rPr>
      </w:pP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Sredstva su utrošena</w:t>
      </w:r>
      <w:r w:rsidR="004A5759" w:rsidRPr="00CD767D">
        <w:rPr>
          <w:rFonts w:ascii="Times New Roman" w:eastAsia="Calibri" w:hAnsi="Times New Roman" w:cs="Times New Roman"/>
          <w:sz w:val="24"/>
          <w:szCs w:val="24"/>
        </w:rPr>
        <w:t xml:space="preserve"> na tisak razglednica i plakata, prijevod teksta za</w:t>
      </w:r>
      <w:r w:rsidRPr="00CD767D">
        <w:rPr>
          <w:rFonts w:ascii="Times New Roman" w:eastAsia="Calibri" w:hAnsi="Times New Roman" w:cs="Times New Roman"/>
          <w:sz w:val="24"/>
          <w:szCs w:val="24"/>
        </w:rPr>
        <w:t xml:space="preserve"> katalog privatnog smješta</w:t>
      </w:r>
      <w:r w:rsidR="004A5759" w:rsidRPr="00CD767D">
        <w:rPr>
          <w:rFonts w:ascii="Times New Roman" w:eastAsia="Calibri" w:hAnsi="Times New Roman" w:cs="Times New Roman"/>
          <w:sz w:val="24"/>
          <w:szCs w:val="24"/>
        </w:rPr>
        <w:t>ja i tisak kataloga na 3 jezika</w:t>
      </w:r>
      <w:r w:rsidRPr="00CD767D">
        <w:rPr>
          <w:rFonts w:ascii="Times New Roman" w:eastAsia="Calibri" w:hAnsi="Times New Roman" w:cs="Times New Roman"/>
          <w:sz w:val="24"/>
          <w:szCs w:val="24"/>
        </w:rPr>
        <w:t>, usluge fotografiranja</w:t>
      </w:r>
      <w:r w:rsidR="004A5759" w:rsidRPr="00CD767D">
        <w:rPr>
          <w:rFonts w:ascii="Times New Roman" w:eastAsia="Calibri" w:hAnsi="Times New Roman" w:cs="Times New Roman"/>
          <w:sz w:val="24"/>
          <w:szCs w:val="24"/>
        </w:rPr>
        <w:t xml:space="preserve"> i ustupanja slika turističkoj zajednici autorski honorar </w:t>
      </w:r>
      <w:r w:rsidRPr="00CD767D">
        <w:rPr>
          <w:rFonts w:ascii="Times New Roman" w:eastAsia="Calibri" w:hAnsi="Times New Roman" w:cs="Times New Roman"/>
          <w:sz w:val="24"/>
          <w:szCs w:val="24"/>
        </w:rPr>
        <w:t>Z. Jel</w:t>
      </w:r>
      <w:r w:rsidR="00C42DCB" w:rsidRPr="00CD767D">
        <w:rPr>
          <w:rFonts w:ascii="Times New Roman" w:eastAsia="Calibri" w:hAnsi="Times New Roman" w:cs="Times New Roman"/>
          <w:sz w:val="24"/>
          <w:szCs w:val="24"/>
        </w:rPr>
        <w:t xml:space="preserve">iniću, tisak turističke karte, </w:t>
      </w:r>
      <w:r w:rsidRPr="00CD767D">
        <w:rPr>
          <w:rFonts w:ascii="Times New Roman" w:eastAsia="Calibri" w:hAnsi="Times New Roman" w:cs="Times New Roman"/>
          <w:sz w:val="24"/>
          <w:szCs w:val="24"/>
        </w:rPr>
        <w:t xml:space="preserve">tisak </w:t>
      </w:r>
      <w:r w:rsidR="00C42DCB" w:rsidRPr="00CD767D">
        <w:rPr>
          <w:rFonts w:ascii="Times New Roman" w:eastAsia="Calibri" w:hAnsi="Times New Roman" w:cs="Times New Roman"/>
          <w:sz w:val="24"/>
          <w:szCs w:val="24"/>
        </w:rPr>
        <w:t>reklamnih vrećica, tisak brošure 10+1,</w:t>
      </w:r>
      <w:r w:rsidRPr="00CD767D">
        <w:rPr>
          <w:rFonts w:ascii="Times New Roman" w:eastAsia="Calibri" w:hAnsi="Times New Roman" w:cs="Times New Roman"/>
          <w:sz w:val="24"/>
          <w:szCs w:val="24"/>
        </w:rPr>
        <w:t xml:space="preserve"> tisak letka OPG Bogdanić i</w:t>
      </w:r>
      <w:r w:rsidR="00C42DCB" w:rsidRPr="00CD767D">
        <w:rPr>
          <w:rFonts w:ascii="Times New Roman" w:eastAsia="Calibri" w:hAnsi="Times New Roman" w:cs="Times New Roman"/>
          <w:sz w:val="24"/>
          <w:szCs w:val="24"/>
        </w:rPr>
        <w:t xml:space="preserve"> usluge snimanja Otočca i Gacke za novi promidžbeni materijal</w:t>
      </w:r>
      <w:r w:rsidRPr="00CD767D">
        <w:rPr>
          <w:rFonts w:ascii="Times New Roman" w:eastAsia="Calibri" w:hAnsi="Times New Roman" w:cs="Times New Roman"/>
          <w:sz w:val="24"/>
          <w:szCs w:val="24"/>
        </w:rPr>
        <w:t xml:space="preserve"> promotivni video „Srce Gacke“</w:t>
      </w:r>
      <w:r w:rsidR="00C42DCB" w:rsidRPr="00CD767D">
        <w:rPr>
          <w:rFonts w:ascii="Times New Roman" w:eastAsia="Calibri" w:hAnsi="Times New Roman" w:cs="Times New Roman"/>
          <w:sz w:val="24"/>
          <w:szCs w:val="24"/>
        </w:rPr>
        <w:t xml:space="preserve"> i izrada promotivnog videa i snimanje na USB stick.</w:t>
      </w:r>
    </w:p>
    <w:p w:rsidR="00CC4877" w:rsidRPr="00CD767D" w:rsidRDefault="00CC4877" w:rsidP="00CD767D">
      <w:pPr>
        <w:pStyle w:val="Bezproreda"/>
        <w:rPr>
          <w:rFonts w:ascii="Times New Roman" w:eastAsia="Calibri" w:hAnsi="Times New Roman" w:cs="Times New Roman"/>
          <w:sz w:val="24"/>
          <w:szCs w:val="24"/>
        </w:rPr>
      </w:pPr>
    </w:p>
    <w:p w:rsidR="00C42DCB" w:rsidRPr="00CC4877" w:rsidRDefault="00CC4877" w:rsidP="00CC4877">
      <w:pPr>
        <w:pStyle w:val="Bezproreda"/>
        <w:jc w:val="right"/>
        <w:rPr>
          <w:rFonts w:ascii="Times New Roman" w:eastAsia="Calibri" w:hAnsi="Times New Roman" w:cs="Times New Roman"/>
          <w:sz w:val="24"/>
          <w:szCs w:val="24"/>
        </w:rPr>
      </w:pPr>
      <w:r>
        <w:rPr>
          <w:rFonts w:ascii="Times New Roman" w:eastAsia="Calibri" w:hAnsi="Times New Roman" w:cs="Times New Roman"/>
          <w:b/>
          <w:sz w:val="24"/>
          <w:szCs w:val="24"/>
        </w:rPr>
        <w:t>-</w:t>
      </w:r>
      <w:r w:rsidRPr="00CC4877">
        <w:rPr>
          <w:rFonts w:ascii="Times New Roman" w:eastAsia="Calibri" w:hAnsi="Times New Roman" w:cs="Times New Roman"/>
          <w:sz w:val="24"/>
          <w:szCs w:val="24"/>
        </w:rPr>
        <w:t>ostvareno 64.103,48 kn</w:t>
      </w:r>
    </w:p>
    <w:p w:rsidR="006738C0" w:rsidRPr="00CD767D" w:rsidRDefault="006738C0"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p>
    <w:p w:rsidR="006738C0" w:rsidRPr="00CD767D" w:rsidRDefault="006738C0" w:rsidP="00932270">
      <w:pPr>
        <w:pStyle w:val="Bezproreda"/>
        <w:numPr>
          <w:ilvl w:val="1"/>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 xml:space="preserve"> SUVENIRI I PROMO MATERIJALI </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Sredstva su utroš</w:t>
      </w:r>
      <w:r w:rsidR="00C42DCB" w:rsidRPr="00CD767D">
        <w:rPr>
          <w:rFonts w:ascii="Times New Roman" w:eastAsia="Calibri" w:hAnsi="Times New Roman" w:cs="Times New Roman"/>
          <w:sz w:val="24"/>
          <w:szCs w:val="24"/>
        </w:rPr>
        <w:t xml:space="preserve">ena na tisak i dostavu magneta te </w:t>
      </w:r>
      <w:r w:rsidRPr="00CD767D">
        <w:rPr>
          <w:rFonts w:ascii="Times New Roman" w:eastAsia="Calibri" w:hAnsi="Times New Roman" w:cs="Times New Roman"/>
          <w:sz w:val="24"/>
          <w:szCs w:val="24"/>
        </w:rPr>
        <w:t xml:space="preserve">izradu glazbene podloge za promotivni film.  </w:t>
      </w:r>
    </w:p>
    <w:p w:rsidR="00C42DCB" w:rsidRPr="006E2B2E" w:rsidRDefault="006E2B2E" w:rsidP="006E2B2E">
      <w:pPr>
        <w:pStyle w:val="Bezproreda"/>
        <w:jc w:val="right"/>
        <w:rPr>
          <w:rFonts w:ascii="Times New Roman" w:eastAsia="Calibri" w:hAnsi="Times New Roman" w:cs="Times New Roman"/>
          <w:sz w:val="24"/>
          <w:szCs w:val="24"/>
        </w:rPr>
      </w:pPr>
      <w:r>
        <w:rPr>
          <w:rFonts w:ascii="Times New Roman" w:eastAsia="Calibri" w:hAnsi="Times New Roman" w:cs="Times New Roman"/>
          <w:b/>
          <w:sz w:val="24"/>
          <w:szCs w:val="24"/>
        </w:rPr>
        <w:t>-</w:t>
      </w:r>
      <w:r w:rsidRPr="006E2B2E">
        <w:rPr>
          <w:rFonts w:ascii="Times New Roman" w:eastAsia="Calibri" w:hAnsi="Times New Roman" w:cs="Times New Roman"/>
          <w:sz w:val="24"/>
          <w:szCs w:val="24"/>
        </w:rPr>
        <w:t>ostvareno 7.063,07 kn</w:t>
      </w:r>
    </w:p>
    <w:p w:rsidR="006738C0" w:rsidRPr="00CD767D" w:rsidRDefault="006738C0" w:rsidP="00CD767D">
      <w:pPr>
        <w:pStyle w:val="Bezproreda"/>
        <w:rPr>
          <w:rFonts w:ascii="Times New Roman" w:eastAsia="Calibri" w:hAnsi="Times New Roman" w:cs="Times New Roman"/>
          <w:b/>
          <w:sz w:val="24"/>
          <w:szCs w:val="24"/>
        </w:rPr>
      </w:pP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p>
    <w:p w:rsidR="00A90B52" w:rsidRDefault="00A90B52"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1"/>
          <w:numId w:val="19"/>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SMEĐA SIGNALIZACIJA I INFO TABLE</w:t>
      </w:r>
    </w:p>
    <w:p w:rsidR="006738C0" w:rsidRPr="00CD767D" w:rsidRDefault="006738C0" w:rsidP="00CD767D">
      <w:pPr>
        <w:pStyle w:val="Bezproreda"/>
        <w:rPr>
          <w:rFonts w:ascii="Times New Roman" w:eastAsia="Calibri" w:hAnsi="Times New Roman" w:cs="Times New Roman"/>
          <w:sz w:val="24"/>
          <w:szCs w:val="24"/>
        </w:rPr>
      </w:pPr>
    </w:p>
    <w:p w:rsidR="004C5BB6"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Sukladno dobivenim potporama HTZ-a</w:t>
      </w:r>
      <w:r w:rsidR="00C42DCB" w:rsidRPr="00CD767D">
        <w:rPr>
          <w:rFonts w:ascii="Times New Roman" w:eastAsia="Calibri" w:hAnsi="Times New Roman" w:cs="Times New Roman"/>
          <w:sz w:val="24"/>
          <w:szCs w:val="24"/>
        </w:rPr>
        <w:t xml:space="preserve"> u 2016. godini za izmjenu i dopunu smeđe signalizacije, projekt smo nastavili</w:t>
      </w:r>
      <w:r w:rsidR="00D247FB" w:rsidRPr="00CD767D">
        <w:rPr>
          <w:rFonts w:ascii="Times New Roman" w:eastAsia="Calibri" w:hAnsi="Times New Roman" w:cs="Times New Roman"/>
          <w:sz w:val="24"/>
          <w:szCs w:val="24"/>
        </w:rPr>
        <w:t xml:space="preserve"> i</w:t>
      </w:r>
      <w:r w:rsidR="00C42DCB" w:rsidRPr="00CD767D">
        <w:rPr>
          <w:rFonts w:ascii="Times New Roman" w:eastAsia="Calibri" w:hAnsi="Times New Roman" w:cs="Times New Roman"/>
          <w:sz w:val="24"/>
          <w:szCs w:val="24"/>
        </w:rPr>
        <w:t xml:space="preserve"> u 2017. godini te nadopunili i izmijenili gotovo svu signalizaciju</w:t>
      </w:r>
      <w:r w:rsidR="00D247FB" w:rsidRPr="00CD767D">
        <w:rPr>
          <w:rFonts w:ascii="Times New Roman" w:eastAsia="Calibri" w:hAnsi="Times New Roman" w:cs="Times New Roman"/>
          <w:sz w:val="24"/>
          <w:szCs w:val="24"/>
        </w:rPr>
        <w:t xml:space="preserve"> na području grada i okolice. </w:t>
      </w:r>
    </w:p>
    <w:p w:rsidR="006738C0" w:rsidRPr="00CD767D" w:rsidRDefault="00D247FB"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Utrošena sredstva znatno su povećana u odnosu na plan. Budući da ova zadaća zahtijeva stalni rad na terenu i suradnju s poduzećem koje vrši izmjenu signalizacije, nastojali smo ovu zadaću završiti do kraja kako se ne bi protezala i na naredno razdoblje te samim tim dodatno povećavala troškove. Nadopune signalizacije bit će i u narednim razdobljima</w:t>
      </w:r>
      <w:r w:rsidR="004C5BB6">
        <w:rPr>
          <w:rFonts w:ascii="Times New Roman" w:eastAsia="Calibri" w:hAnsi="Times New Roman" w:cs="Times New Roman"/>
          <w:sz w:val="24"/>
          <w:szCs w:val="24"/>
        </w:rPr>
        <w:t xml:space="preserve">, </w:t>
      </w:r>
      <w:r w:rsidRPr="00CD767D">
        <w:rPr>
          <w:rFonts w:ascii="Times New Roman" w:eastAsia="Calibri" w:hAnsi="Times New Roman" w:cs="Times New Roman"/>
          <w:sz w:val="24"/>
          <w:szCs w:val="24"/>
        </w:rPr>
        <w:t xml:space="preserve"> ali u znatno manjem obimu i uz manje troškove.</w:t>
      </w:r>
    </w:p>
    <w:p w:rsidR="006E2B2E" w:rsidRPr="006E2B2E" w:rsidRDefault="006E2B2E" w:rsidP="006E2B2E">
      <w:pPr>
        <w:pStyle w:val="Bezproreda"/>
        <w:numPr>
          <w:ilvl w:val="0"/>
          <w:numId w:val="9"/>
        </w:numPr>
        <w:jc w:val="right"/>
        <w:rPr>
          <w:rFonts w:ascii="Times New Roman" w:eastAsia="Calibri" w:hAnsi="Times New Roman" w:cs="Times New Roman"/>
          <w:sz w:val="24"/>
          <w:szCs w:val="24"/>
        </w:rPr>
      </w:pPr>
      <w:r>
        <w:rPr>
          <w:rFonts w:ascii="Times New Roman" w:eastAsia="Calibri" w:hAnsi="Times New Roman" w:cs="Times New Roman"/>
          <w:sz w:val="24"/>
          <w:szCs w:val="24"/>
        </w:rPr>
        <w:t>o</w:t>
      </w:r>
      <w:r w:rsidRPr="006E2B2E">
        <w:rPr>
          <w:rFonts w:ascii="Times New Roman" w:eastAsia="Calibri" w:hAnsi="Times New Roman" w:cs="Times New Roman"/>
          <w:sz w:val="24"/>
          <w:szCs w:val="24"/>
        </w:rPr>
        <w:t>stvareno 37.527,87</w:t>
      </w: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r w:rsidRPr="00CD767D">
        <w:rPr>
          <w:rFonts w:ascii="Times New Roman" w:eastAsia="Calibri" w:hAnsi="Times New Roman" w:cs="Times New Roman"/>
          <w:b/>
          <w:sz w:val="24"/>
          <w:szCs w:val="24"/>
        </w:rPr>
        <w:tab/>
      </w:r>
    </w:p>
    <w:p w:rsidR="006738C0" w:rsidRPr="00CD767D" w:rsidRDefault="00932270" w:rsidP="00CD767D">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 xml:space="preserve">IV. </w:t>
      </w:r>
      <w:r w:rsidR="006738C0" w:rsidRPr="00CD767D">
        <w:rPr>
          <w:rFonts w:ascii="Times New Roman" w:eastAsia="Calibri" w:hAnsi="Times New Roman" w:cs="Times New Roman"/>
          <w:b/>
          <w:sz w:val="24"/>
          <w:szCs w:val="24"/>
        </w:rPr>
        <w:t>DISTRIBUCIJA I PRODAJA VRIJEDNOSTI</w:t>
      </w:r>
    </w:p>
    <w:p w:rsidR="006738C0" w:rsidRPr="00CD767D" w:rsidRDefault="006738C0" w:rsidP="00CD767D">
      <w:pPr>
        <w:pStyle w:val="Bezproreda"/>
        <w:rPr>
          <w:rFonts w:ascii="Times New Roman" w:eastAsia="Calibri" w:hAnsi="Times New Roman" w:cs="Times New Roman"/>
          <w:b/>
          <w:sz w:val="24"/>
          <w:szCs w:val="24"/>
        </w:rPr>
      </w:pPr>
    </w:p>
    <w:p w:rsidR="006738C0" w:rsidRPr="00A90B52" w:rsidRDefault="006738C0" w:rsidP="00932270">
      <w:pPr>
        <w:pStyle w:val="Bezproreda"/>
        <w:numPr>
          <w:ilvl w:val="0"/>
          <w:numId w:val="20"/>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SAJMOVI U SKLADU SA PROPISIMA</w:t>
      </w:r>
    </w:p>
    <w:p w:rsidR="006738C0"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Troškovi se odnose na inozemni sajam – road</w:t>
      </w:r>
      <w:r w:rsidR="00312EDC" w:rsidRPr="00CD767D">
        <w:rPr>
          <w:rFonts w:ascii="Times New Roman" w:eastAsia="Calibri" w:hAnsi="Times New Roman" w:cs="Times New Roman"/>
          <w:sz w:val="24"/>
          <w:szCs w:val="24"/>
        </w:rPr>
        <w:t xml:space="preserve"> show sajam u Pragu i Bratislavi na kojem je sudjelovala direktorica Mladenka Orešković kao informator za Ličko senjsku županiju. </w:t>
      </w:r>
      <w:r w:rsidR="00965FF1" w:rsidRPr="00CD767D">
        <w:rPr>
          <w:rFonts w:ascii="Times New Roman" w:eastAsia="Calibri" w:hAnsi="Times New Roman" w:cs="Times New Roman"/>
          <w:sz w:val="24"/>
          <w:szCs w:val="24"/>
        </w:rPr>
        <w:t>Troškovi se odnose na dnevnice i trošak reprezentacije za potrebe promocije na sajmu.</w:t>
      </w:r>
    </w:p>
    <w:p w:rsidR="006E2B2E" w:rsidRDefault="006E2B2E" w:rsidP="00CD767D">
      <w:pPr>
        <w:pStyle w:val="Bezproreda"/>
        <w:rPr>
          <w:rFonts w:ascii="Times New Roman" w:eastAsia="Calibri" w:hAnsi="Times New Roman" w:cs="Times New Roman"/>
          <w:sz w:val="24"/>
          <w:szCs w:val="24"/>
        </w:rPr>
      </w:pPr>
    </w:p>
    <w:p w:rsidR="006E2B2E" w:rsidRPr="00CD767D" w:rsidRDefault="006E2B2E" w:rsidP="006E2B2E">
      <w:pPr>
        <w:pStyle w:val="Bezproreda"/>
        <w:numPr>
          <w:ilvl w:val="0"/>
          <w:numId w:val="9"/>
        </w:numPr>
        <w:jc w:val="right"/>
        <w:rPr>
          <w:rFonts w:ascii="Times New Roman" w:eastAsia="Calibri" w:hAnsi="Times New Roman" w:cs="Times New Roman"/>
          <w:sz w:val="24"/>
          <w:szCs w:val="24"/>
        </w:rPr>
      </w:pPr>
      <w:r>
        <w:rPr>
          <w:rFonts w:ascii="Times New Roman" w:eastAsia="Calibri" w:hAnsi="Times New Roman" w:cs="Times New Roman"/>
          <w:sz w:val="24"/>
          <w:szCs w:val="24"/>
        </w:rPr>
        <w:t>ostvareno 6.220,66 kn</w:t>
      </w:r>
    </w:p>
    <w:p w:rsidR="006E2B2E" w:rsidRDefault="006E2B2E"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0"/>
          <w:numId w:val="20"/>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POSEBNE PREZENTACIJE</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Tr</w:t>
      </w:r>
      <w:r w:rsidR="00965FF1" w:rsidRPr="00CD767D">
        <w:rPr>
          <w:rFonts w:ascii="Times New Roman" w:eastAsia="Calibri" w:hAnsi="Times New Roman" w:cs="Times New Roman"/>
          <w:sz w:val="24"/>
          <w:szCs w:val="24"/>
        </w:rPr>
        <w:t>oškovi se odnose na sudjelovanje</w:t>
      </w:r>
      <w:r w:rsidRPr="00CD767D">
        <w:rPr>
          <w:rFonts w:ascii="Times New Roman" w:eastAsia="Calibri" w:hAnsi="Times New Roman" w:cs="Times New Roman"/>
          <w:sz w:val="24"/>
          <w:szCs w:val="24"/>
        </w:rPr>
        <w:t xml:space="preserve"> na karnevalskim igrama u Viru </w:t>
      </w:r>
      <w:r w:rsidR="00965FF1" w:rsidRPr="00CD767D">
        <w:rPr>
          <w:rFonts w:ascii="Times New Roman" w:eastAsia="Calibri" w:hAnsi="Times New Roman" w:cs="Times New Roman"/>
          <w:sz w:val="24"/>
          <w:szCs w:val="24"/>
        </w:rPr>
        <w:t xml:space="preserve"> i usluge turističkog vođenja.</w:t>
      </w:r>
    </w:p>
    <w:p w:rsidR="006E2B2E" w:rsidRDefault="006E2B2E" w:rsidP="00CD767D">
      <w:pPr>
        <w:pStyle w:val="Bezproreda"/>
        <w:rPr>
          <w:rFonts w:ascii="Times New Roman" w:eastAsia="Calibri" w:hAnsi="Times New Roman" w:cs="Times New Roman"/>
          <w:b/>
          <w:sz w:val="24"/>
          <w:szCs w:val="24"/>
        </w:rPr>
      </w:pPr>
    </w:p>
    <w:p w:rsidR="006E2B2E" w:rsidRPr="006E2B2E" w:rsidRDefault="006E2B2E" w:rsidP="006E2B2E">
      <w:pPr>
        <w:pStyle w:val="Bezproreda"/>
        <w:numPr>
          <w:ilvl w:val="0"/>
          <w:numId w:val="9"/>
        </w:numPr>
        <w:jc w:val="right"/>
        <w:rPr>
          <w:rFonts w:ascii="Times New Roman" w:eastAsia="Calibri" w:hAnsi="Times New Roman" w:cs="Times New Roman"/>
          <w:sz w:val="24"/>
          <w:szCs w:val="24"/>
        </w:rPr>
      </w:pPr>
      <w:r w:rsidRPr="006E2B2E">
        <w:rPr>
          <w:rFonts w:ascii="Times New Roman" w:eastAsia="Calibri" w:hAnsi="Times New Roman" w:cs="Times New Roman"/>
          <w:sz w:val="24"/>
          <w:szCs w:val="24"/>
        </w:rPr>
        <w:t>ostvareno 1.454,70 kn</w:t>
      </w:r>
    </w:p>
    <w:p w:rsidR="00B23E4A" w:rsidRDefault="00B23E4A" w:rsidP="00CD767D">
      <w:pPr>
        <w:pStyle w:val="Bezproreda"/>
        <w:rPr>
          <w:rFonts w:ascii="Times New Roman" w:eastAsia="Calibri" w:hAnsi="Times New Roman" w:cs="Times New Roman"/>
          <w:b/>
          <w:sz w:val="24"/>
          <w:szCs w:val="24"/>
        </w:rPr>
      </w:pPr>
    </w:p>
    <w:p w:rsidR="00B23E4A" w:rsidRDefault="00B23E4A" w:rsidP="00CD767D">
      <w:pPr>
        <w:pStyle w:val="Bezproreda"/>
        <w:rPr>
          <w:rFonts w:ascii="Times New Roman" w:eastAsia="Calibri" w:hAnsi="Times New Roman" w:cs="Times New Roman"/>
          <w:b/>
          <w:sz w:val="24"/>
          <w:szCs w:val="24"/>
        </w:rPr>
      </w:pPr>
    </w:p>
    <w:p w:rsidR="00B23E4A" w:rsidRDefault="00B23E4A" w:rsidP="00CD767D">
      <w:pPr>
        <w:pStyle w:val="Bezproreda"/>
        <w:rPr>
          <w:rFonts w:ascii="Times New Roman" w:eastAsia="Calibri" w:hAnsi="Times New Roman" w:cs="Times New Roman"/>
          <w:b/>
          <w:sz w:val="24"/>
          <w:szCs w:val="24"/>
        </w:rPr>
      </w:pPr>
    </w:p>
    <w:p w:rsidR="006738C0" w:rsidRPr="00CD767D" w:rsidRDefault="00932270" w:rsidP="00CD767D">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 xml:space="preserve">V. </w:t>
      </w:r>
      <w:r w:rsidR="006738C0" w:rsidRPr="00CD767D">
        <w:rPr>
          <w:rFonts w:ascii="Times New Roman" w:eastAsia="Calibri" w:hAnsi="Times New Roman" w:cs="Times New Roman"/>
          <w:b/>
          <w:sz w:val="24"/>
          <w:szCs w:val="24"/>
        </w:rPr>
        <w:t xml:space="preserve">INTERNI MARKETING </w:t>
      </w:r>
    </w:p>
    <w:p w:rsidR="00932270" w:rsidRDefault="00932270" w:rsidP="00CD767D">
      <w:pPr>
        <w:pStyle w:val="Bezproreda"/>
        <w:rPr>
          <w:rFonts w:ascii="Times New Roman" w:eastAsia="Calibri" w:hAnsi="Times New Roman" w:cs="Times New Roman"/>
          <w:b/>
          <w:sz w:val="24"/>
          <w:szCs w:val="24"/>
        </w:rPr>
      </w:pPr>
    </w:p>
    <w:p w:rsidR="006738C0" w:rsidRPr="00CD767D" w:rsidRDefault="006738C0" w:rsidP="00932270">
      <w:pPr>
        <w:pStyle w:val="Bezproreda"/>
        <w:numPr>
          <w:ilvl w:val="0"/>
          <w:numId w:val="21"/>
        </w:numPr>
        <w:rPr>
          <w:rFonts w:ascii="Times New Roman" w:eastAsia="Calibri" w:hAnsi="Times New Roman" w:cs="Times New Roman"/>
          <w:b/>
          <w:sz w:val="24"/>
          <w:szCs w:val="24"/>
        </w:rPr>
      </w:pPr>
      <w:r w:rsidRPr="00CD767D">
        <w:rPr>
          <w:rFonts w:ascii="Times New Roman" w:eastAsia="Calibri" w:hAnsi="Times New Roman" w:cs="Times New Roman"/>
          <w:b/>
          <w:sz w:val="24"/>
          <w:szCs w:val="24"/>
        </w:rPr>
        <w:t>EDUKACIJA</w:t>
      </w:r>
    </w:p>
    <w:p w:rsidR="006738C0" w:rsidRPr="00CD767D" w:rsidRDefault="006738C0" w:rsidP="00CD767D">
      <w:pPr>
        <w:pStyle w:val="Bezproreda"/>
        <w:rPr>
          <w:rFonts w:ascii="Times New Roman" w:eastAsia="Calibri" w:hAnsi="Times New Roman" w:cs="Times New Roman"/>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Trošak se odnosi na održanu eduk</w:t>
      </w:r>
      <w:r w:rsidR="00965FF1" w:rsidRPr="00CD767D">
        <w:rPr>
          <w:rFonts w:ascii="Times New Roman" w:eastAsia="Calibri" w:hAnsi="Times New Roman" w:cs="Times New Roman"/>
          <w:sz w:val="24"/>
          <w:szCs w:val="24"/>
        </w:rPr>
        <w:t>ativnu radionicu Brendiranje privatnog smještaja</w:t>
      </w:r>
      <w:r w:rsidRPr="00CD767D">
        <w:rPr>
          <w:rFonts w:ascii="Times New Roman" w:eastAsia="Calibri" w:hAnsi="Times New Roman" w:cs="Times New Roman"/>
          <w:sz w:val="24"/>
          <w:szCs w:val="24"/>
        </w:rPr>
        <w:t xml:space="preserve">, </w:t>
      </w:r>
      <w:r w:rsidR="00965FF1" w:rsidRPr="00CD767D">
        <w:rPr>
          <w:rFonts w:ascii="Times New Roman" w:eastAsia="Calibri" w:hAnsi="Times New Roman" w:cs="Times New Roman"/>
          <w:sz w:val="24"/>
          <w:szCs w:val="24"/>
        </w:rPr>
        <w:t xml:space="preserve">sudjelovanje na </w:t>
      </w:r>
      <w:r w:rsidRPr="00CD767D">
        <w:rPr>
          <w:rFonts w:ascii="Times New Roman" w:eastAsia="Calibri" w:hAnsi="Times New Roman" w:cs="Times New Roman"/>
          <w:sz w:val="24"/>
          <w:szCs w:val="24"/>
        </w:rPr>
        <w:t>Forum</w:t>
      </w:r>
      <w:r w:rsidR="00965FF1" w:rsidRPr="00CD767D">
        <w:rPr>
          <w:rFonts w:ascii="Times New Roman" w:eastAsia="Calibri" w:hAnsi="Times New Roman" w:cs="Times New Roman"/>
          <w:sz w:val="24"/>
          <w:szCs w:val="24"/>
        </w:rPr>
        <w:t>u</w:t>
      </w:r>
      <w:r w:rsidRPr="00CD767D">
        <w:rPr>
          <w:rFonts w:ascii="Times New Roman" w:eastAsia="Calibri" w:hAnsi="Times New Roman" w:cs="Times New Roman"/>
          <w:sz w:val="24"/>
          <w:szCs w:val="24"/>
        </w:rPr>
        <w:t xml:space="preserve"> obiteljskog smještaja u No</w:t>
      </w:r>
      <w:r w:rsidR="00965FF1" w:rsidRPr="00CD767D">
        <w:rPr>
          <w:rFonts w:ascii="Times New Roman" w:eastAsia="Calibri" w:hAnsi="Times New Roman" w:cs="Times New Roman"/>
          <w:sz w:val="24"/>
          <w:szCs w:val="24"/>
        </w:rPr>
        <w:t>valji i HTZ edukacija u Ogulinu. Sukladno javnom pozivu HTZ-a odobrena su sredstva turističkoj zajednici za održavanje seminara edukacije za nositelje turističke ponude. Edukacija – Online društvene mreže uspješno je održana u GPOU uz veliki broj sudionika.</w:t>
      </w:r>
    </w:p>
    <w:p w:rsidR="00965FF1" w:rsidRDefault="00965FF1" w:rsidP="00CD767D">
      <w:pPr>
        <w:pStyle w:val="Bezproreda"/>
        <w:rPr>
          <w:rFonts w:ascii="Times New Roman" w:eastAsia="Calibri" w:hAnsi="Times New Roman" w:cs="Times New Roman"/>
          <w:b/>
          <w:sz w:val="24"/>
          <w:szCs w:val="24"/>
        </w:rPr>
      </w:pPr>
    </w:p>
    <w:p w:rsidR="006E2B2E" w:rsidRPr="006E2B2E" w:rsidRDefault="006E2B2E" w:rsidP="006E2B2E">
      <w:pPr>
        <w:pStyle w:val="Bezproreda"/>
        <w:numPr>
          <w:ilvl w:val="0"/>
          <w:numId w:val="9"/>
        </w:numPr>
        <w:jc w:val="right"/>
        <w:rPr>
          <w:rFonts w:ascii="Times New Roman" w:eastAsia="Calibri" w:hAnsi="Times New Roman" w:cs="Times New Roman"/>
          <w:sz w:val="24"/>
          <w:szCs w:val="24"/>
        </w:rPr>
      </w:pPr>
      <w:r w:rsidRPr="006E2B2E">
        <w:rPr>
          <w:rFonts w:ascii="Times New Roman" w:eastAsia="Calibri" w:hAnsi="Times New Roman" w:cs="Times New Roman"/>
          <w:sz w:val="24"/>
          <w:szCs w:val="24"/>
        </w:rPr>
        <w:t>ostvareno 8.989,91 kn</w:t>
      </w:r>
    </w:p>
    <w:p w:rsidR="006738C0" w:rsidRPr="006E2B2E" w:rsidRDefault="006738C0" w:rsidP="006E2B2E">
      <w:pPr>
        <w:pStyle w:val="Bezproreda"/>
        <w:jc w:val="right"/>
        <w:rPr>
          <w:rFonts w:ascii="Times New Roman" w:eastAsia="Calibri" w:hAnsi="Times New Roman" w:cs="Times New Roman"/>
          <w:sz w:val="24"/>
          <w:szCs w:val="24"/>
        </w:rPr>
      </w:pPr>
    </w:p>
    <w:p w:rsidR="006738C0" w:rsidRDefault="00932270" w:rsidP="00CD767D">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 </w:t>
      </w:r>
      <w:r w:rsidR="006738C0" w:rsidRPr="00CD767D">
        <w:rPr>
          <w:rFonts w:ascii="Times New Roman" w:eastAsia="Calibri" w:hAnsi="Times New Roman" w:cs="Times New Roman"/>
          <w:b/>
          <w:sz w:val="24"/>
          <w:szCs w:val="24"/>
        </w:rPr>
        <w:t xml:space="preserve">TRANSFER BORAVIŠNE PRISTOJBE GRADU </w:t>
      </w:r>
    </w:p>
    <w:p w:rsidR="006E2B2E" w:rsidRPr="00CD767D" w:rsidRDefault="006E2B2E" w:rsidP="00CD767D">
      <w:pPr>
        <w:pStyle w:val="Bezproreda"/>
        <w:rPr>
          <w:rFonts w:ascii="Times New Roman" w:eastAsia="Calibri" w:hAnsi="Times New Roman" w:cs="Times New Roman"/>
          <w:b/>
          <w:sz w:val="24"/>
          <w:szCs w:val="24"/>
        </w:rPr>
      </w:pPr>
    </w:p>
    <w:p w:rsidR="006738C0" w:rsidRPr="00CD767D" w:rsidRDefault="006738C0" w:rsidP="00CD767D">
      <w:pPr>
        <w:pStyle w:val="Bezproreda"/>
        <w:rPr>
          <w:rFonts w:ascii="Times New Roman" w:eastAsia="Calibri" w:hAnsi="Times New Roman" w:cs="Times New Roman"/>
          <w:sz w:val="24"/>
          <w:szCs w:val="24"/>
        </w:rPr>
      </w:pPr>
      <w:r w:rsidRPr="00CD767D">
        <w:rPr>
          <w:rFonts w:ascii="Times New Roman" w:eastAsia="Calibri" w:hAnsi="Times New Roman" w:cs="Times New Roman"/>
          <w:sz w:val="24"/>
          <w:szCs w:val="24"/>
        </w:rPr>
        <w:t>Sukladno odredbama čl. 20. stavak 5. Zakona o boravišnoj pristojbi Turistička zajednica Grada Otočca dužna je 30% od prikupljenih sredstava boravišne pristojbe izdvojiti u Proračun Grada Otočca.</w:t>
      </w:r>
      <w:r w:rsidR="0085430E" w:rsidRPr="00CD767D">
        <w:rPr>
          <w:rFonts w:ascii="Times New Roman" w:eastAsia="Calibri" w:hAnsi="Times New Roman" w:cs="Times New Roman"/>
          <w:sz w:val="24"/>
          <w:szCs w:val="24"/>
        </w:rPr>
        <w:t>.</w:t>
      </w:r>
    </w:p>
    <w:p w:rsidR="007D034B" w:rsidRPr="00CD767D" w:rsidRDefault="007D034B" w:rsidP="00CD767D">
      <w:pPr>
        <w:pStyle w:val="Bezproreda"/>
        <w:rPr>
          <w:rFonts w:ascii="Times New Roman" w:eastAsia="Calibri" w:hAnsi="Times New Roman" w:cs="Times New Roman"/>
          <w:b/>
          <w:sz w:val="24"/>
          <w:szCs w:val="24"/>
        </w:rPr>
      </w:pPr>
    </w:p>
    <w:p w:rsidR="006738C0" w:rsidRDefault="006E2B2E" w:rsidP="006E2B2E">
      <w:pPr>
        <w:pStyle w:val="Bezproreda"/>
        <w:numPr>
          <w:ilvl w:val="0"/>
          <w:numId w:val="9"/>
        </w:numPr>
        <w:jc w:val="right"/>
        <w:rPr>
          <w:rFonts w:ascii="Times New Roman" w:eastAsia="Calibri" w:hAnsi="Times New Roman" w:cs="Times New Roman"/>
          <w:sz w:val="24"/>
          <w:szCs w:val="24"/>
        </w:rPr>
      </w:pPr>
      <w:r w:rsidRPr="006E2B2E">
        <w:rPr>
          <w:rFonts w:ascii="Times New Roman" w:eastAsia="Calibri" w:hAnsi="Times New Roman" w:cs="Times New Roman"/>
          <w:sz w:val="24"/>
          <w:szCs w:val="24"/>
        </w:rPr>
        <w:t>ostvareno 63.286,20 kn</w:t>
      </w:r>
    </w:p>
    <w:p w:rsidR="006E2B2E" w:rsidRPr="006E2B2E" w:rsidRDefault="006E2B2E" w:rsidP="00B23E4A">
      <w:pPr>
        <w:pStyle w:val="Bezproreda"/>
        <w:ind w:left="720"/>
        <w:jc w:val="center"/>
        <w:rPr>
          <w:rFonts w:ascii="Times New Roman" w:eastAsia="Calibri" w:hAnsi="Times New Roman" w:cs="Times New Roman"/>
          <w:sz w:val="24"/>
          <w:szCs w:val="24"/>
        </w:rPr>
      </w:pPr>
    </w:p>
    <w:p w:rsidR="00310746" w:rsidRDefault="00310746" w:rsidP="00CD767D">
      <w:pPr>
        <w:pStyle w:val="Bezproreda"/>
        <w:jc w:val="center"/>
        <w:rPr>
          <w:rFonts w:ascii="Times New Roman" w:eastAsia="Calibri" w:hAnsi="Times New Roman" w:cs="Times New Roman"/>
          <w:b/>
          <w:sz w:val="24"/>
          <w:szCs w:val="24"/>
        </w:rPr>
      </w:pPr>
    </w:p>
    <w:p w:rsidR="00310746" w:rsidRDefault="00310746" w:rsidP="00CD767D">
      <w:pPr>
        <w:pStyle w:val="Bezproreda"/>
        <w:jc w:val="center"/>
        <w:rPr>
          <w:rFonts w:ascii="Times New Roman" w:eastAsia="Calibri" w:hAnsi="Times New Roman" w:cs="Times New Roman"/>
          <w:b/>
          <w:sz w:val="24"/>
          <w:szCs w:val="24"/>
        </w:rPr>
      </w:pPr>
    </w:p>
    <w:p w:rsidR="00B23E4A" w:rsidRDefault="00B23E4A" w:rsidP="0036334E">
      <w:pPr>
        <w:pStyle w:val="Bezproreda"/>
        <w:jc w:val="center"/>
        <w:rPr>
          <w:rFonts w:ascii="Times New Roman" w:eastAsia="Calibri" w:hAnsi="Times New Roman" w:cs="Times New Roman"/>
          <w:sz w:val="24"/>
          <w:szCs w:val="24"/>
        </w:rPr>
      </w:pPr>
    </w:p>
    <w:p w:rsidR="00C95597" w:rsidRDefault="00C95597" w:rsidP="00C95597">
      <w:pPr>
        <w:pStyle w:val="Bezproreda"/>
        <w:jc w:val="center"/>
        <w:rPr>
          <w:rFonts w:ascii="Times New Roman" w:eastAsia="Calibri" w:hAnsi="Times New Roman" w:cs="Times New Roman"/>
          <w:sz w:val="24"/>
          <w:szCs w:val="24"/>
        </w:rPr>
      </w:pPr>
    </w:p>
    <w:p w:rsidR="002B2738" w:rsidRPr="00A90B52" w:rsidRDefault="002B2738" w:rsidP="00C95597">
      <w:pPr>
        <w:pStyle w:val="Bezproreda"/>
        <w:jc w:val="center"/>
        <w:rPr>
          <w:rFonts w:ascii="Times New Roman" w:hAnsi="Times New Roman" w:cs="Times New Roman"/>
          <w:b/>
        </w:rPr>
      </w:pPr>
      <w:r w:rsidRPr="00A90B52">
        <w:rPr>
          <w:rFonts w:ascii="Times New Roman" w:hAnsi="Times New Roman" w:cs="Times New Roman"/>
          <w:b/>
        </w:rPr>
        <w:t>ANALIZA TURISTIČKE SEZONE ZA 2017.GODINU</w:t>
      </w:r>
    </w:p>
    <w:p w:rsidR="002B2738" w:rsidRPr="00A90B52" w:rsidRDefault="002B2738" w:rsidP="00A90B52">
      <w:pPr>
        <w:pStyle w:val="Bezproreda"/>
        <w:jc w:val="center"/>
        <w:rPr>
          <w:rFonts w:ascii="Times New Roman" w:hAnsi="Times New Roman" w:cs="Times New Roman"/>
          <w:b/>
        </w:rPr>
      </w:pPr>
    </w:p>
    <w:p w:rsidR="002B2738" w:rsidRPr="00A90B52" w:rsidRDefault="002B2738" w:rsidP="00A90B52">
      <w:pPr>
        <w:pStyle w:val="Bezproreda"/>
        <w:jc w:val="center"/>
        <w:rPr>
          <w:rFonts w:ascii="Times New Roman" w:hAnsi="Times New Roman" w:cs="Times New Roman"/>
          <w:b/>
        </w:rPr>
      </w:pP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Prema raspoloživim podacima na dan 31. prosinca 2017. godine, osnovne smještajne kapacitete čine kapaciteti hotela Zvonimir s 48 ležaja, hotela Mirni kutak sa 78 ležaja, hotela Gacka sa 69 ležaja te hotela Park sa 52 ležaja.</w:t>
      </w:r>
    </w:p>
    <w:p w:rsidR="002B2738"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Hotel Mirni kutak početkom godine izvršio je novu kategorizaciju objekta te je podigao kvalitetu usluge preuređenjem objekta, ugradnjom dizala i strukturu smještajnog kapaciteta.</w:t>
      </w:r>
      <w:r>
        <w:rPr>
          <w:rFonts w:ascii="Times New Roman" w:hAnsi="Times New Roman" w:cs="Times New Roman"/>
          <w:sz w:val="24"/>
          <w:szCs w:val="24"/>
        </w:rPr>
        <w:t xml:space="preserve"> </w:t>
      </w:r>
      <w:r w:rsidRPr="00A208EC">
        <w:rPr>
          <w:rFonts w:ascii="Times New Roman" w:hAnsi="Times New Roman" w:cs="Times New Roman"/>
          <w:sz w:val="24"/>
          <w:szCs w:val="24"/>
        </w:rPr>
        <w:t>Hotel Zvonimir također je podigao razinu usluge preuređe</w:t>
      </w:r>
      <w:r>
        <w:rPr>
          <w:rFonts w:ascii="Times New Roman" w:hAnsi="Times New Roman" w:cs="Times New Roman"/>
          <w:sz w:val="24"/>
          <w:szCs w:val="24"/>
        </w:rPr>
        <w:t xml:space="preserve">njem i ugradnjom dizala.       </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Hotel Gacka u Ličkom Lešću u listopadu 2017. godine kategorizirao je dodatne smještajne kapacitete ukupnog kapaciteta za 30 osoba</w:t>
      </w:r>
      <w:r>
        <w:rPr>
          <w:rFonts w:ascii="Times New Roman" w:hAnsi="Times New Roman" w:cs="Times New Roman"/>
          <w:sz w:val="24"/>
          <w:szCs w:val="24"/>
        </w:rPr>
        <w:t xml:space="preserve"> </w:t>
      </w:r>
      <w:r w:rsidRPr="00A208EC">
        <w:rPr>
          <w:rFonts w:ascii="Times New Roman" w:hAnsi="Times New Roman" w:cs="Times New Roman"/>
          <w:sz w:val="24"/>
          <w:szCs w:val="24"/>
        </w:rPr>
        <w:t>u dvokrevetnim i trokrevetnim sobama.</w:t>
      </w:r>
    </w:p>
    <w:p w:rsidR="002B2738" w:rsidRPr="002B2738" w:rsidRDefault="002B2738" w:rsidP="002B2738">
      <w:pPr>
        <w:jc w:val="both"/>
        <w:rPr>
          <w:rFonts w:ascii="Times New Roman" w:hAnsi="Times New Roman" w:cs="Times New Roman"/>
          <w:b/>
          <w:sz w:val="24"/>
          <w:szCs w:val="24"/>
        </w:rPr>
      </w:pPr>
      <w:r w:rsidRPr="002B2738">
        <w:rPr>
          <w:rFonts w:ascii="Times New Roman" w:hAnsi="Times New Roman" w:cs="Times New Roman"/>
          <w:b/>
          <w:sz w:val="24"/>
          <w:szCs w:val="24"/>
        </w:rPr>
        <w:t>Ukupno u hotelskom smještaju registrirano je 247 postelja.</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Smještajni kapaciteti u privatnom smještaju ponovo su povećani te se na dan 31. prosinca 2017., bilježi 75 registriranih privatnih iznajmljivača, dok se u 2016. godini taj broj kreće oko 67 iznajmljivača što je 13% više u odnosu na 2016. godinu.</w:t>
      </w:r>
    </w:p>
    <w:p w:rsidR="002B2738" w:rsidRPr="00A208EC" w:rsidRDefault="002B2738" w:rsidP="002B2738">
      <w:pPr>
        <w:jc w:val="both"/>
        <w:rPr>
          <w:rFonts w:ascii="Times New Roman" w:hAnsi="Times New Roman" w:cs="Times New Roman"/>
          <w:sz w:val="24"/>
          <w:szCs w:val="24"/>
        </w:rPr>
      </w:pPr>
      <w:r w:rsidRPr="004B6B0C">
        <w:rPr>
          <w:rFonts w:ascii="Times New Roman" w:hAnsi="Times New Roman" w:cs="Times New Roman"/>
          <w:b/>
          <w:sz w:val="24"/>
          <w:szCs w:val="24"/>
        </w:rPr>
        <w:t>Ukupni kapacitet iznosi 321 soba i 748 kreveta</w:t>
      </w:r>
      <w:r>
        <w:rPr>
          <w:rFonts w:ascii="Times New Roman" w:hAnsi="Times New Roman" w:cs="Times New Roman"/>
          <w:sz w:val="24"/>
          <w:szCs w:val="24"/>
        </w:rPr>
        <w:t xml:space="preserve"> </w:t>
      </w:r>
      <w:r w:rsidRPr="00A208EC">
        <w:rPr>
          <w:rFonts w:ascii="Times New Roman" w:hAnsi="Times New Roman" w:cs="Times New Roman"/>
          <w:sz w:val="24"/>
          <w:szCs w:val="24"/>
        </w:rPr>
        <w:t>što je</w:t>
      </w:r>
      <w:r>
        <w:rPr>
          <w:rFonts w:ascii="Times New Roman" w:hAnsi="Times New Roman" w:cs="Times New Roman"/>
          <w:sz w:val="24"/>
          <w:szCs w:val="24"/>
        </w:rPr>
        <w:t xml:space="preserve"> </w:t>
      </w:r>
      <w:r w:rsidRPr="00A208EC">
        <w:rPr>
          <w:rFonts w:ascii="Times New Roman" w:hAnsi="Times New Roman" w:cs="Times New Roman"/>
          <w:sz w:val="24"/>
          <w:szCs w:val="24"/>
        </w:rPr>
        <w:t>40% povećanje u sobama i 55% povećanje u posteljama  u odnosu na 2016 godinu, kada je u istom periodu bilo 229 soba i 481 postelja.</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Znatan broj iznajmljivača vrši prekategorizaciju objekata, čime se dobiva kvalitetniji smještaj pa je smanjen broj soba za iznajmljivanje</w:t>
      </w:r>
      <w:r w:rsidR="00310746">
        <w:rPr>
          <w:rFonts w:ascii="Times New Roman" w:hAnsi="Times New Roman" w:cs="Times New Roman"/>
          <w:sz w:val="24"/>
          <w:szCs w:val="24"/>
        </w:rPr>
        <w:t>,</w:t>
      </w:r>
      <w:r w:rsidRPr="00A208EC">
        <w:rPr>
          <w:rFonts w:ascii="Times New Roman" w:hAnsi="Times New Roman" w:cs="Times New Roman"/>
          <w:sz w:val="24"/>
          <w:szCs w:val="24"/>
        </w:rPr>
        <w:t xml:space="preserve"> a povećan broj registriranih apartmana i kuća za odmor. Sredinom godine otvoreno je i kamp odmorište ukupnog kapaciteta 50 smještajnih jedinica (150 gostiju).</w:t>
      </w:r>
      <w:r w:rsidR="004B6B0C">
        <w:rPr>
          <w:rFonts w:ascii="Times New Roman" w:hAnsi="Times New Roman" w:cs="Times New Roman"/>
          <w:sz w:val="24"/>
          <w:szCs w:val="24"/>
        </w:rPr>
        <w:t xml:space="preserve"> </w:t>
      </w:r>
      <w:r w:rsidRPr="00A208EC">
        <w:rPr>
          <w:rFonts w:ascii="Times New Roman" w:hAnsi="Times New Roman" w:cs="Times New Roman"/>
          <w:sz w:val="24"/>
          <w:szCs w:val="24"/>
        </w:rPr>
        <w:t>Predviđamo da će i u narednoj godini broj privatnih iznajmljivača i dalje rasti, jer je zadržan uzlazni trend posjeta turista našoj destinaciji zahvaljujući dobroj pripremi sezone i znatno povećanoj marketinškoj aktivnosti.</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Produljenje turističke sezone i poboljšanje kvalitete turističkih proizvoda zahtijevaju stalno kreiranje novih proizvoda i razvoj novih turističkih doživljaja čiji su ciljevi veće zadovoljstvo gostiju i bolji financijski rezultati turističkog gospodarstva.</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lastRenderedPageBreak/>
        <w:t xml:space="preserve">Ključ svake destinacije upravo je pozitivna i kreativna suradnja gospodarstva poduzeća, lokalne samouprave i turističke zajednice kao ključnog faktora u poticanju i kreiranju dodatne ponude te koordinacija svih procesa u tom dijelu. </w:t>
      </w:r>
    </w:p>
    <w:p w:rsidR="002B2738" w:rsidRPr="00A208EC" w:rsidRDefault="002B2738" w:rsidP="002B2738">
      <w:pPr>
        <w:jc w:val="both"/>
        <w:rPr>
          <w:rFonts w:ascii="Times New Roman" w:hAnsi="Times New Roman" w:cs="Times New Roman"/>
          <w:sz w:val="24"/>
          <w:szCs w:val="24"/>
        </w:rPr>
      </w:pPr>
      <w:r w:rsidRPr="00A208EC">
        <w:rPr>
          <w:rFonts w:ascii="Times New Roman" w:hAnsi="Times New Roman" w:cs="Times New Roman"/>
          <w:sz w:val="24"/>
          <w:szCs w:val="24"/>
        </w:rPr>
        <w:t>Upravo na temelju dobre suradnje, znanjem i entuzijazmom agencije Velebit aktivnosti, stvorena je uspješna t</w:t>
      </w:r>
      <w:r w:rsidR="004B6B0C">
        <w:rPr>
          <w:rFonts w:ascii="Times New Roman" w:hAnsi="Times New Roman" w:cs="Times New Roman"/>
          <w:sz w:val="24"/>
          <w:szCs w:val="24"/>
        </w:rPr>
        <w:t>uristička priča s kajacima i qua</w:t>
      </w:r>
      <w:r w:rsidRPr="00A208EC">
        <w:rPr>
          <w:rFonts w:ascii="Times New Roman" w:hAnsi="Times New Roman" w:cs="Times New Roman"/>
          <w:sz w:val="24"/>
          <w:szCs w:val="24"/>
        </w:rPr>
        <w:t>dovima. Time je naša destinacija postala znatno prepoznatljiva u kreiranju aktivnog turizma u kojoj svaki dionik shvaća svoju ulogu u stvaranju dojmljivih iskustava.  Svoje mjesto u ponudi ima i iznajmljivanje kanua koji također nude poseban doživljaj za goste. Dakle</w:t>
      </w:r>
      <w:r w:rsidR="004B6B0C">
        <w:rPr>
          <w:rFonts w:ascii="Times New Roman" w:hAnsi="Times New Roman" w:cs="Times New Roman"/>
          <w:sz w:val="24"/>
          <w:szCs w:val="24"/>
        </w:rPr>
        <w:t>,</w:t>
      </w:r>
      <w:r w:rsidRPr="00A208EC">
        <w:rPr>
          <w:rFonts w:ascii="Times New Roman" w:hAnsi="Times New Roman" w:cs="Times New Roman"/>
          <w:sz w:val="24"/>
          <w:szCs w:val="24"/>
        </w:rPr>
        <w:t xml:space="preserve"> uz neizostavan posjet Velebitskom utočištu, mlinicama na izvorima Gacke, OPG-ima, svaki gost može izabrati za sebe i odlučiti na koji način želi provesti odmor.</w:t>
      </w:r>
      <w:r w:rsidR="004B6B0C">
        <w:rPr>
          <w:rFonts w:ascii="Times New Roman" w:hAnsi="Times New Roman" w:cs="Times New Roman"/>
          <w:sz w:val="24"/>
          <w:szCs w:val="24"/>
        </w:rPr>
        <w:t xml:space="preserve"> </w:t>
      </w:r>
      <w:r w:rsidRPr="00A208EC">
        <w:rPr>
          <w:rFonts w:ascii="Times New Roman" w:hAnsi="Times New Roman" w:cs="Times New Roman"/>
          <w:sz w:val="24"/>
          <w:szCs w:val="24"/>
        </w:rPr>
        <w:t>Menadžment svih sudionika mora biti otvoren za nova saznanja i ideje, samim time mora biti i  kreativan kako bi se destinacija razvila i postala zanimljivija i privlačnija.</w:t>
      </w:r>
    </w:p>
    <w:p w:rsidR="002B2738" w:rsidRPr="00A208EC" w:rsidRDefault="002B2738" w:rsidP="002B2738">
      <w:pPr>
        <w:pStyle w:val="Bezproreda"/>
        <w:rPr>
          <w:rFonts w:ascii="Times New Roman" w:hAnsi="Times New Roman" w:cs="Times New Roman"/>
        </w:rPr>
      </w:pPr>
    </w:p>
    <w:p w:rsidR="002B2738" w:rsidRPr="00A208EC" w:rsidRDefault="002B2738" w:rsidP="002B2738">
      <w:pPr>
        <w:pStyle w:val="Bezproreda"/>
        <w:jc w:val="center"/>
        <w:rPr>
          <w:rFonts w:ascii="Times New Roman" w:hAnsi="Times New Roman" w:cs="Times New Roman"/>
        </w:rPr>
      </w:pPr>
    </w:p>
    <w:p w:rsidR="002B2738" w:rsidRPr="00A208EC" w:rsidRDefault="002B2738" w:rsidP="002B2738">
      <w:pPr>
        <w:pStyle w:val="Bezproreda"/>
        <w:rPr>
          <w:rFonts w:ascii="Times New Roman" w:hAnsi="Times New Roman" w:cs="Times New Roman"/>
        </w:rPr>
      </w:pPr>
    </w:p>
    <w:p w:rsidR="002B2738" w:rsidRPr="00A208EC" w:rsidRDefault="002B2738" w:rsidP="00C95597">
      <w:pPr>
        <w:jc w:val="center"/>
        <w:rPr>
          <w:rFonts w:ascii="Times New Roman" w:hAnsi="Times New Roman" w:cs="Times New Roman"/>
        </w:rPr>
      </w:pPr>
      <w:r w:rsidRPr="00A208EC">
        <w:rPr>
          <w:rFonts w:ascii="Times New Roman" w:eastAsia="Times New Roman" w:hAnsi="Times New Roman" w:cs="Times New Roman"/>
          <w:b/>
          <w:bCs/>
          <w:iCs/>
          <w:sz w:val="24"/>
          <w:szCs w:val="24"/>
          <w:lang w:eastAsia="hr-HR"/>
        </w:rPr>
        <w:t>ZADUŽENJA I NAPLATA BORAVIŠNE PRISTOJBE U 2017.GODINI</w:t>
      </w:r>
    </w:p>
    <w:p w:rsidR="002B2738" w:rsidRPr="00A208EC" w:rsidRDefault="002B2738" w:rsidP="002B2738">
      <w:pPr>
        <w:spacing w:after="0" w:line="240" w:lineRule="auto"/>
        <w:jc w:val="both"/>
        <w:rPr>
          <w:rFonts w:ascii="Times New Roman" w:eastAsia="Times New Roman" w:hAnsi="Times New Roman" w:cs="Times New Roman"/>
          <w:bCs/>
          <w:iCs/>
          <w:sz w:val="24"/>
          <w:szCs w:val="24"/>
          <w:lang w:eastAsia="hr-HR"/>
        </w:rPr>
      </w:pPr>
    </w:p>
    <w:p w:rsidR="002B2738" w:rsidRPr="00A208EC" w:rsidRDefault="002B2738" w:rsidP="002B2738">
      <w:pPr>
        <w:spacing w:after="0" w:line="240" w:lineRule="auto"/>
        <w:jc w:val="both"/>
        <w:rPr>
          <w:rFonts w:ascii="Times New Roman" w:eastAsia="Times New Roman" w:hAnsi="Times New Roman" w:cs="Times New Roman"/>
          <w:bCs/>
          <w:iCs/>
          <w:sz w:val="24"/>
          <w:szCs w:val="24"/>
          <w:lang w:eastAsia="hr-HR"/>
        </w:rPr>
      </w:pPr>
      <w:r w:rsidRPr="00A208EC">
        <w:rPr>
          <w:rFonts w:ascii="Times New Roman" w:eastAsia="Times New Roman" w:hAnsi="Times New Roman" w:cs="Times New Roman"/>
          <w:bCs/>
          <w:iCs/>
          <w:sz w:val="24"/>
          <w:szCs w:val="24"/>
          <w:lang w:eastAsia="hr-HR"/>
        </w:rPr>
        <w:t>Prema evidenciji sustava e-Visitor vidljivo je veće zaduženje boravišne pristojbe za 40% u odnosu na 2016. godinu. Također je više uplaćeno boravišne do 31. prosinca 2017. godine za 41%. Rezultat je to ostvarenog povećanog broja noćenja, čime je premašen i plan za 2017.godinu.</w:t>
      </w:r>
    </w:p>
    <w:p w:rsidR="002B2738" w:rsidRPr="00A208EC" w:rsidRDefault="00F77E5D" w:rsidP="002B2738">
      <w:pPr>
        <w:spacing w:after="0" w:line="24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V</w:t>
      </w:r>
      <w:r w:rsidR="002B2738" w:rsidRPr="00A208EC">
        <w:rPr>
          <w:rFonts w:ascii="Times New Roman" w:eastAsia="Times New Roman" w:hAnsi="Times New Roman" w:cs="Times New Roman"/>
          <w:bCs/>
          <w:iCs/>
          <w:sz w:val="24"/>
          <w:szCs w:val="24"/>
          <w:lang w:eastAsia="hr-HR"/>
        </w:rPr>
        <w:t>idljivo</w:t>
      </w:r>
      <w:r>
        <w:rPr>
          <w:rFonts w:ascii="Times New Roman" w:eastAsia="Times New Roman" w:hAnsi="Times New Roman" w:cs="Times New Roman"/>
          <w:bCs/>
          <w:iCs/>
          <w:sz w:val="24"/>
          <w:szCs w:val="24"/>
          <w:lang w:eastAsia="hr-HR"/>
        </w:rPr>
        <w:t xml:space="preserve"> je i</w:t>
      </w:r>
      <w:r w:rsidR="002B2738" w:rsidRPr="00A208EC">
        <w:rPr>
          <w:rFonts w:ascii="Times New Roman" w:eastAsia="Times New Roman" w:hAnsi="Times New Roman" w:cs="Times New Roman"/>
          <w:bCs/>
          <w:iCs/>
          <w:sz w:val="24"/>
          <w:szCs w:val="24"/>
          <w:lang w:eastAsia="hr-HR"/>
        </w:rPr>
        <w:t xml:space="preserve"> da nema većih dugovanja boravišne pristojbe. Većina privatnih iznajmljivača uredno podmiruje zaduženja boravišne pristojbe, a hoteli su podmirili sva zaduženja i dugovanja u 2017. godini.</w:t>
      </w:r>
    </w:p>
    <w:p w:rsidR="002B2738" w:rsidRPr="00A208EC" w:rsidRDefault="002B2738" w:rsidP="002B2738">
      <w:pPr>
        <w:spacing w:after="0" w:line="240" w:lineRule="auto"/>
        <w:jc w:val="both"/>
        <w:rPr>
          <w:rFonts w:ascii="Times New Roman" w:eastAsia="Times New Roman" w:hAnsi="Times New Roman" w:cs="Times New Roman"/>
          <w:bCs/>
          <w:iCs/>
          <w:sz w:val="24"/>
          <w:szCs w:val="24"/>
          <w:lang w:eastAsia="hr-HR"/>
        </w:rPr>
      </w:pPr>
    </w:p>
    <w:p w:rsidR="002B2738" w:rsidRPr="00A208EC" w:rsidRDefault="002B2738" w:rsidP="002B2738">
      <w:pPr>
        <w:pStyle w:val="Bezproreda"/>
        <w:rPr>
          <w:rFonts w:ascii="Times New Roman" w:hAnsi="Times New Roman" w:cs="Times New Roman"/>
        </w:rPr>
      </w:pPr>
    </w:p>
    <w:p w:rsidR="002B2738" w:rsidRPr="00A208EC" w:rsidRDefault="002B2738" w:rsidP="002B2738">
      <w:pPr>
        <w:pStyle w:val="Bezproreda"/>
        <w:jc w:val="center"/>
        <w:rPr>
          <w:rFonts w:ascii="Times New Roman" w:hAnsi="Times New Roman" w:cs="Times New Roman"/>
        </w:rPr>
      </w:pPr>
      <w:r w:rsidRPr="00A208EC">
        <w:rPr>
          <w:rFonts w:ascii="Times New Roman" w:hAnsi="Times New Roman" w:cs="Times New Roman"/>
          <w:b/>
          <w:bCs/>
          <w:iCs/>
        </w:rPr>
        <w:object w:dxaOrig="9160" w:dyaOrig="5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2pt;height:237.6pt" o:ole="">
            <v:imagedata r:id="rId10" o:title=""/>
          </v:shape>
          <o:OLEObject Type="Embed" ProgID="Excel.Sheet.12" ShapeID="_x0000_i1025" DrawAspect="Content" ObjectID="_1585035484" r:id="rId11"/>
        </w:object>
      </w:r>
    </w:p>
    <w:p w:rsidR="002B2738" w:rsidRPr="00A208EC" w:rsidRDefault="002B2738" w:rsidP="002B2738">
      <w:pPr>
        <w:pStyle w:val="Bezproreda"/>
        <w:rPr>
          <w:rFonts w:ascii="Times New Roman" w:hAnsi="Times New Roman" w:cs="Times New Roman"/>
        </w:rPr>
      </w:pPr>
    </w:p>
    <w:p w:rsidR="002B2738" w:rsidRPr="00A208EC" w:rsidRDefault="002B2738" w:rsidP="002B2738">
      <w:pPr>
        <w:pStyle w:val="Bezproreda"/>
        <w:rPr>
          <w:rFonts w:ascii="Times New Roman" w:hAnsi="Times New Roman" w:cs="Times New Roman"/>
        </w:rPr>
      </w:pPr>
    </w:p>
    <w:p w:rsidR="002B2738" w:rsidRPr="00A208EC" w:rsidRDefault="002B2738" w:rsidP="002B2738">
      <w:pPr>
        <w:pStyle w:val="Bezproreda"/>
        <w:rPr>
          <w:rFonts w:ascii="Times New Roman" w:hAnsi="Times New Roman" w:cs="Times New Roman"/>
        </w:rPr>
      </w:pPr>
    </w:p>
    <w:p w:rsidR="00C95597" w:rsidRDefault="002B2738" w:rsidP="00C95597">
      <w:pPr>
        <w:pStyle w:val="Bezproreda"/>
        <w:rPr>
          <w:rFonts w:ascii="Times New Roman" w:eastAsia="Times New Roman" w:hAnsi="Times New Roman" w:cs="Times New Roman"/>
          <w:b/>
          <w:bCs/>
          <w:iCs/>
          <w:lang w:eastAsia="hr-HR"/>
        </w:rPr>
      </w:pPr>
      <w:r w:rsidRPr="00A208EC">
        <w:rPr>
          <w:rFonts w:ascii="Times New Roman" w:eastAsia="Times New Roman" w:hAnsi="Times New Roman" w:cs="Times New Roman"/>
          <w:b/>
          <w:bCs/>
          <w:iCs/>
          <w:lang w:eastAsia="hr-HR"/>
        </w:rPr>
        <w:object w:dxaOrig="9331" w:dyaOrig="4437">
          <v:shape id="_x0000_i1026" type="#_x0000_t75" style="width:450.6pt;height:203.4pt" o:ole="">
            <v:imagedata r:id="rId12" o:title=""/>
          </v:shape>
          <o:OLEObject Type="Embed" ProgID="Excel.Sheet.12" ShapeID="_x0000_i1026" DrawAspect="Content" ObjectID="_1585035485" r:id="rId13"/>
        </w:object>
      </w:r>
    </w:p>
    <w:p w:rsidR="00C95597" w:rsidRDefault="00C95597" w:rsidP="00C95597">
      <w:pPr>
        <w:pStyle w:val="Bezproreda"/>
        <w:rPr>
          <w:rFonts w:ascii="Times New Roman" w:eastAsia="Times New Roman" w:hAnsi="Times New Roman" w:cs="Times New Roman"/>
          <w:b/>
          <w:bCs/>
          <w:iCs/>
          <w:lang w:eastAsia="hr-HR"/>
        </w:rPr>
      </w:pPr>
    </w:p>
    <w:p w:rsidR="00C95597" w:rsidRDefault="00C95597" w:rsidP="00C95597">
      <w:pPr>
        <w:pStyle w:val="Bezproreda"/>
        <w:rPr>
          <w:rFonts w:ascii="Times New Roman" w:eastAsia="Times New Roman" w:hAnsi="Times New Roman" w:cs="Times New Roman"/>
          <w:b/>
          <w:bCs/>
          <w:iCs/>
          <w:lang w:eastAsia="hr-HR"/>
        </w:rPr>
      </w:pPr>
    </w:p>
    <w:p w:rsidR="00C95597" w:rsidRDefault="00C95597" w:rsidP="00C95597">
      <w:pPr>
        <w:pStyle w:val="Bezproreda"/>
        <w:rPr>
          <w:rFonts w:ascii="Times New Roman" w:eastAsia="Times New Roman" w:hAnsi="Times New Roman" w:cs="Times New Roman"/>
          <w:b/>
          <w:bCs/>
          <w:iCs/>
          <w:lang w:eastAsia="hr-HR"/>
        </w:rPr>
      </w:pPr>
    </w:p>
    <w:p w:rsidR="006941DB" w:rsidRDefault="006941DB" w:rsidP="006941DB">
      <w:pPr>
        <w:pStyle w:val="Bezproreda"/>
        <w:rPr>
          <w:rFonts w:ascii="Times New Roman" w:hAnsi="Times New Roman" w:cs="Times New Roman"/>
          <w:b/>
          <w:sz w:val="24"/>
          <w:szCs w:val="24"/>
        </w:rPr>
      </w:pPr>
    </w:p>
    <w:p w:rsidR="002B2738" w:rsidRPr="00C95597" w:rsidRDefault="002B2738" w:rsidP="006941DB">
      <w:pPr>
        <w:pStyle w:val="Bezproreda"/>
        <w:ind w:firstLine="708"/>
        <w:rPr>
          <w:rFonts w:ascii="Times New Roman" w:hAnsi="Times New Roman" w:cs="Times New Roman"/>
        </w:rPr>
      </w:pPr>
      <w:r w:rsidRPr="004B6B0C">
        <w:rPr>
          <w:rFonts w:ascii="Times New Roman" w:hAnsi="Times New Roman" w:cs="Times New Roman"/>
          <w:b/>
          <w:sz w:val="24"/>
          <w:szCs w:val="24"/>
        </w:rPr>
        <w:t>RASPORED UPLAĆENE BORAVIŠNE PRISTOJBE PO KORISNICIMA</w:t>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sz w:val="24"/>
          <w:szCs w:val="24"/>
        </w:rPr>
        <w:t>Turistička zajednica Grada Otočca od ukupnog iznosa prikupljene boravišne pristojbe, sredstva doznačuje i raspoređuje slijedećim korisnicima:</w:t>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b/>
          <w:sz w:val="24"/>
          <w:szCs w:val="24"/>
        </w:rPr>
        <w:t>UPLATA BRUTO TZG OTOČCA:</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b/>
          <w:sz w:val="24"/>
          <w:szCs w:val="24"/>
        </w:rPr>
        <w:t>335.787,62 kn</w:t>
      </w:r>
      <w:r w:rsidRPr="004B6B0C">
        <w:rPr>
          <w:rFonts w:ascii="Times New Roman" w:hAnsi="Times New Roman" w:cs="Times New Roman"/>
          <w:sz w:val="24"/>
          <w:szCs w:val="24"/>
        </w:rPr>
        <w:tab/>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sz w:val="24"/>
          <w:szCs w:val="24"/>
        </w:rPr>
        <w:t>HCK 1%</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t>3.357,88 kn</w:t>
      </w:r>
      <w:r w:rsidRPr="004B6B0C">
        <w:rPr>
          <w:rFonts w:ascii="Times New Roman" w:hAnsi="Times New Roman" w:cs="Times New Roman"/>
          <w:sz w:val="24"/>
          <w:szCs w:val="24"/>
        </w:rPr>
        <w:tab/>
      </w:r>
      <w:r w:rsidRPr="004B6B0C">
        <w:rPr>
          <w:rFonts w:ascii="Times New Roman" w:hAnsi="Times New Roman" w:cs="Times New Roman"/>
          <w:sz w:val="24"/>
          <w:szCs w:val="24"/>
        </w:rPr>
        <w:tab/>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sz w:val="24"/>
          <w:szCs w:val="24"/>
        </w:rPr>
        <w:t>HTZ TZN 2,5%</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t>8.394,69 kn</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p>
    <w:p w:rsidR="002B2738" w:rsidRPr="004B6B0C" w:rsidRDefault="002B2738" w:rsidP="002B2738">
      <w:pPr>
        <w:pStyle w:val="Bezproreda"/>
        <w:rPr>
          <w:rFonts w:ascii="Times New Roman" w:hAnsi="Times New Roman" w:cs="Times New Roman"/>
          <w:b/>
          <w:sz w:val="24"/>
          <w:szCs w:val="24"/>
        </w:rPr>
      </w:pPr>
      <w:r w:rsidRPr="004B6B0C">
        <w:rPr>
          <w:rFonts w:ascii="Times New Roman" w:hAnsi="Times New Roman" w:cs="Times New Roman"/>
          <w:b/>
          <w:sz w:val="24"/>
          <w:szCs w:val="24"/>
        </w:rPr>
        <w:t>TZG OTOČCA  96,50%</w:t>
      </w:r>
      <w:r w:rsidRPr="004B6B0C">
        <w:rPr>
          <w:rFonts w:ascii="Times New Roman" w:hAnsi="Times New Roman" w:cs="Times New Roman"/>
          <w:b/>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b/>
          <w:sz w:val="24"/>
          <w:szCs w:val="24"/>
        </w:rPr>
        <w:t>324.035,05 kn</w:t>
      </w:r>
      <w:r w:rsidRPr="004B6B0C">
        <w:rPr>
          <w:rFonts w:ascii="Times New Roman" w:hAnsi="Times New Roman" w:cs="Times New Roman"/>
          <w:b/>
          <w:sz w:val="24"/>
          <w:szCs w:val="24"/>
        </w:rPr>
        <w:tab/>
      </w:r>
      <w:r w:rsidRPr="004B6B0C">
        <w:rPr>
          <w:rFonts w:ascii="Times New Roman" w:hAnsi="Times New Roman" w:cs="Times New Roman"/>
          <w:b/>
          <w:sz w:val="24"/>
          <w:szCs w:val="24"/>
        </w:rPr>
        <w:tab/>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sz w:val="24"/>
          <w:szCs w:val="24"/>
        </w:rPr>
        <w:t>HTZ 25%</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004B6B0C">
        <w:rPr>
          <w:rFonts w:ascii="Times New Roman" w:hAnsi="Times New Roman" w:cs="Times New Roman"/>
          <w:sz w:val="24"/>
          <w:szCs w:val="24"/>
        </w:rPr>
        <w:t xml:space="preserve">              </w:t>
      </w:r>
      <w:r w:rsidRPr="004B6B0C">
        <w:rPr>
          <w:rFonts w:ascii="Times New Roman" w:hAnsi="Times New Roman" w:cs="Times New Roman"/>
          <w:sz w:val="24"/>
          <w:szCs w:val="24"/>
        </w:rPr>
        <w:t>81.008,77 kn</w:t>
      </w:r>
      <w:r w:rsidRPr="004B6B0C">
        <w:rPr>
          <w:rFonts w:ascii="Times New Roman" w:hAnsi="Times New Roman" w:cs="Times New Roman"/>
          <w:sz w:val="24"/>
          <w:szCs w:val="24"/>
        </w:rPr>
        <w:tab/>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sz w:val="24"/>
          <w:szCs w:val="24"/>
        </w:rPr>
        <w:t>TZŽ LS 10%</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004B6B0C">
        <w:rPr>
          <w:rFonts w:ascii="Times New Roman" w:hAnsi="Times New Roman" w:cs="Times New Roman"/>
          <w:sz w:val="24"/>
          <w:szCs w:val="24"/>
        </w:rPr>
        <w:tab/>
        <w:t xml:space="preserve">  </w:t>
      </w:r>
      <w:r w:rsidRPr="004B6B0C">
        <w:rPr>
          <w:rFonts w:ascii="Times New Roman" w:hAnsi="Times New Roman" w:cs="Times New Roman"/>
          <w:sz w:val="24"/>
          <w:szCs w:val="24"/>
        </w:rPr>
        <w:t>32.403,50 kn</w:t>
      </w:r>
      <w:r w:rsidRPr="004B6B0C">
        <w:rPr>
          <w:rFonts w:ascii="Times New Roman" w:hAnsi="Times New Roman" w:cs="Times New Roman"/>
          <w:sz w:val="24"/>
          <w:szCs w:val="24"/>
        </w:rPr>
        <w:tab/>
      </w:r>
      <w:r w:rsidRPr="004B6B0C">
        <w:rPr>
          <w:rFonts w:ascii="Times New Roman" w:hAnsi="Times New Roman" w:cs="Times New Roman"/>
          <w:sz w:val="24"/>
          <w:szCs w:val="24"/>
        </w:rPr>
        <w:tab/>
      </w:r>
    </w:p>
    <w:p w:rsidR="002B2738" w:rsidRPr="004B6B0C" w:rsidRDefault="002B2738" w:rsidP="002B2738">
      <w:pPr>
        <w:pStyle w:val="Bezproreda"/>
        <w:rPr>
          <w:rFonts w:ascii="Times New Roman" w:hAnsi="Times New Roman" w:cs="Times New Roman"/>
          <w:sz w:val="24"/>
          <w:szCs w:val="24"/>
        </w:rPr>
      </w:pPr>
    </w:p>
    <w:p w:rsidR="002B2738" w:rsidRPr="004B6B0C" w:rsidRDefault="002B2738" w:rsidP="002B2738">
      <w:pPr>
        <w:pStyle w:val="Bezproreda"/>
        <w:rPr>
          <w:rFonts w:ascii="Times New Roman" w:hAnsi="Times New Roman" w:cs="Times New Roman"/>
          <w:b/>
          <w:sz w:val="24"/>
          <w:szCs w:val="24"/>
        </w:rPr>
      </w:pPr>
      <w:r w:rsidRPr="004B6B0C">
        <w:rPr>
          <w:rFonts w:ascii="Times New Roman" w:hAnsi="Times New Roman" w:cs="Times New Roman"/>
          <w:b/>
          <w:sz w:val="24"/>
          <w:szCs w:val="24"/>
        </w:rPr>
        <w:t>TZG OTOČCA  61,50%  neto</w:t>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sz w:val="24"/>
          <w:szCs w:val="24"/>
        </w:rPr>
        <w:tab/>
      </w:r>
      <w:r w:rsidRPr="004B6B0C">
        <w:rPr>
          <w:rFonts w:ascii="Times New Roman" w:hAnsi="Times New Roman" w:cs="Times New Roman"/>
          <w:b/>
          <w:sz w:val="24"/>
          <w:szCs w:val="24"/>
        </w:rPr>
        <w:t>210.622,78 kn</w:t>
      </w:r>
      <w:r w:rsidRPr="004B6B0C">
        <w:rPr>
          <w:rFonts w:ascii="Times New Roman" w:hAnsi="Times New Roman" w:cs="Times New Roman"/>
          <w:b/>
          <w:sz w:val="24"/>
          <w:szCs w:val="24"/>
        </w:rPr>
        <w:tab/>
      </w:r>
      <w:r w:rsidRPr="004B6B0C">
        <w:rPr>
          <w:rFonts w:ascii="Times New Roman" w:hAnsi="Times New Roman" w:cs="Times New Roman"/>
          <w:b/>
          <w:sz w:val="24"/>
          <w:szCs w:val="24"/>
        </w:rPr>
        <w:tab/>
      </w:r>
    </w:p>
    <w:p w:rsidR="002B2738" w:rsidRPr="004B6B0C" w:rsidRDefault="002B2738" w:rsidP="002B2738">
      <w:pPr>
        <w:pStyle w:val="Bezproreda"/>
        <w:rPr>
          <w:rFonts w:ascii="Times New Roman" w:hAnsi="Times New Roman" w:cs="Times New Roman"/>
          <w:b/>
          <w:sz w:val="24"/>
          <w:szCs w:val="24"/>
        </w:rPr>
      </w:pPr>
      <w:r w:rsidRPr="004B6B0C">
        <w:rPr>
          <w:rFonts w:ascii="Times New Roman" w:hAnsi="Times New Roman" w:cs="Times New Roman"/>
          <w:b/>
          <w:sz w:val="24"/>
          <w:szCs w:val="24"/>
        </w:rPr>
        <w:t>UPLATA DUG IZ 2016</w:t>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t xml:space="preserve">        331,23 kn</w:t>
      </w:r>
    </w:p>
    <w:p w:rsidR="002B2738" w:rsidRPr="004B6B0C" w:rsidRDefault="002B2738" w:rsidP="002B2738">
      <w:pPr>
        <w:pStyle w:val="Bezproreda"/>
        <w:rPr>
          <w:rFonts w:ascii="Times New Roman" w:hAnsi="Times New Roman" w:cs="Times New Roman"/>
          <w:b/>
          <w:sz w:val="24"/>
          <w:szCs w:val="24"/>
        </w:rPr>
      </w:pPr>
      <w:r w:rsidRPr="004B6B0C">
        <w:rPr>
          <w:rFonts w:ascii="Times New Roman" w:hAnsi="Times New Roman" w:cs="Times New Roman"/>
          <w:b/>
          <w:sz w:val="24"/>
          <w:szCs w:val="24"/>
        </w:rPr>
        <w:t>SVEUKUPNO</w:t>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t>210.954,01 kn</w:t>
      </w:r>
    </w:p>
    <w:p w:rsidR="002B2738" w:rsidRPr="004B6B0C" w:rsidRDefault="002B2738" w:rsidP="002B2738">
      <w:pPr>
        <w:pStyle w:val="Bezproreda"/>
        <w:rPr>
          <w:rFonts w:ascii="Times New Roman" w:hAnsi="Times New Roman" w:cs="Times New Roman"/>
          <w:b/>
          <w:sz w:val="24"/>
          <w:szCs w:val="24"/>
        </w:rPr>
      </w:pPr>
    </w:p>
    <w:p w:rsidR="002B2738" w:rsidRPr="004B6B0C" w:rsidRDefault="002B2738" w:rsidP="002B2738">
      <w:pPr>
        <w:pStyle w:val="Bezproreda"/>
        <w:rPr>
          <w:rFonts w:ascii="Times New Roman" w:hAnsi="Times New Roman" w:cs="Times New Roman"/>
          <w:b/>
          <w:sz w:val="24"/>
          <w:szCs w:val="24"/>
        </w:rPr>
      </w:pPr>
      <w:r w:rsidRPr="004B6B0C">
        <w:rPr>
          <w:rFonts w:ascii="Times New Roman" w:hAnsi="Times New Roman" w:cs="Times New Roman"/>
          <w:b/>
          <w:sz w:val="24"/>
          <w:szCs w:val="24"/>
        </w:rPr>
        <w:t>GRAD OTOČAC</w:t>
      </w:r>
      <w:r w:rsidRPr="004B6B0C">
        <w:rPr>
          <w:rFonts w:ascii="Times New Roman" w:hAnsi="Times New Roman" w:cs="Times New Roman"/>
          <w:b/>
          <w:sz w:val="24"/>
          <w:szCs w:val="24"/>
        </w:rPr>
        <w:tab/>
        <w:t>30%</w:t>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r>
      <w:r w:rsidRPr="004B6B0C">
        <w:rPr>
          <w:rFonts w:ascii="Times New Roman" w:hAnsi="Times New Roman" w:cs="Times New Roman"/>
          <w:b/>
          <w:sz w:val="24"/>
          <w:szCs w:val="24"/>
        </w:rPr>
        <w:tab/>
        <w:t>63.286,20 kn</w:t>
      </w:r>
    </w:p>
    <w:p w:rsidR="002B2738" w:rsidRPr="004B6B0C" w:rsidRDefault="002B2738" w:rsidP="002B2738">
      <w:pPr>
        <w:pStyle w:val="Bezproreda"/>
        <w:rPr>
          <w:rFonts w:ascii="Times New Roman" w:hAnsi="Times New Roman" w:cs="Times New Roman"/>
          <w:b/>
          <w:sz w:val="24"/>
          <w:szCs w:val="24"/>
        </w:rPr>
      </w:pPr>
    </w:p>
    <w:p w:rsidR="002B2738" w:rsidRPr="004B6B0C" w:rsidRDefault="002B2738" w:rsidP="002B2738">
      <w:pPr>
        <w:pStyle w:val="Bezproreda"/>
        <w:rPr>
          <w:rFonts w:ascii="Times New Roman" w:hAnsi="Times New Roman" w:cs="Times New Roman"/>
          <w:sz w:val="24"/>
          <w:szCs w:val="24"/>
        </w:rPr>
      </w:pPr>
      <w:r w:rsidRPr="004B6B0C">
        <w:rPr>
          <w:rFonts w:ascii="Times New Roman" w:hAnsi="Times New Roman" w:cs="Times New Roman"/>
          <w:b/>
          <w:sz w:val="24"/>
          <w:szCs w:val="24"/>
        </w:rPr>
        <w:t>NETO TZG OTOČCA 31,50%</w:t>
      </w:r>
      <w:r w:rsidRPr="004B6B0C">
        <w:rPr>
          <w:rFonts w:ascii="Times New Roman" w:hAnsi="Times New Roman" w:cs="Times New Roman"/>
          <w:b/>
          <w:sz w:val="24"/>
          <w:szCs w:val="24"/>
        </w:rPr>
        <w:tab/>
      </w:r>
      <w:r w:rsidR="004B6B0C">
        <w:rPr>
          <w:rFonts w:ascii="Times New Roman" w:hAnsi="Times New Roman" w:cs="Times New Roman"/>
          <w:b/>
          <w:sz w:val="24"/>
          <w:szCs w:val="24"/>
        </w:rPr>
        <w:t xml:space="preserve">            </w:t>
      </w:r>
      <w:r w:rsidRPr="004B6B0C">
        <w:rPr>
          <w:rFonts w:ascii="Times New Roman" w:hAnsi="Times New Roman" w:cs="Times New Roman"/>
          <w:b/>
          <w:sz w:val="24"/>
          <w:szCs w:val="24"/>
        </w:rPr>
        <w:tab/>
        <w:t>147.667,81 kn</w:t>
      </w:r>
      <w:r w:rsidRPr="004B6B0C">
        <w:rPr>
          <w:rFonts w:ascii="Times New Roman" w:hAnsi="Times New Roman" w:cs="Times New Roman"/>
          <w:b/>
          <w:sz w:val="24"/>
          <w:szCs w:val="24"/>
        </w:rPr>
        <w:tab/>
      </w:r>
      <w:r w:rsidRPr="004B6B0C">
        <w:rPr>
          <w:rFonts w:ascii="Times New Roman" w:hAnsi="Times New Roman" w:cs="Times New Roman"/>
          <w:b/>
          <w:sz w:val="24"/>
          <w:szCs w:val="24"/>
        </w:rPr>
        <w:tab/>
      </w:r>
    </w:p>
    <w:p w:rsidR="002B2738" w:rsidRPr="004B6B0C" w:rsidRDefault="002B2738" w:rsidP="002B2738">
      <w:pPr>
        <w:pStyle w:val="Bezproreda"/>
        <w:rPr>
          <w:rFonts w:ascii="Times New Roman" w:hAnsi="Times New Roman" w:cs="Times New Roman"/>
          <w:sz w:val="24"/>
          <w:szCs w:val="24"/>
        </w:rPr>
      </w:pPr>
    </w:p>
    <w:p w:rsidR="007C6C89" w:rsidRPr="00566928" w:rsidRDefault="002B2738" w:rsidP="00566928">
      <w:pPr>
        <w:pStyle w:val="Bezproreda"/>
        <w:rPr>
          <w:rFonts w:ascii="Times New Roman" w:hAnsi="Times New Roman" w:cs="Times New Roman"/>
        </w:rPr>
      </w:pPr>
      <w:r w:rsidRPr="00A208EC">
        <w:rPr>
          <w:rFonts w:ascii="Times New Roman" w:hAnsi="Times New Roman" w:cs="Times New Roman"/>
        </w:rPr>
        <w:tab/>
      </w:r>
      <w:r w:rsidRPr="00A208EC">
        <w:rPr>
          <w:rFonts w:ascii="Times New Roman" w:hAnsi="Times New Roman" w:cs="Times New Roman"/>
        </w:rPr>
        <w:tab/>
      </w:r>
      <w:r w:rsidRPr="00A208EC">
        <w:rPr>
          <w:rFonts w:ascii="Times New Roman" w:hAnsi="Times New Roman" w:cs="Times New Roman"/>
        </w:rPr>
        <w:tab/>
      </w:r>
      <w:bookmarkStart w:id="0" w:name="_GoBack"/>
      <w:bookmarkEnd w:id="0"/>
    </w:p>
    <w:p w:rsidR="00566928" w:rsidRDefault="00566928" w:rsidP="004B6B0C">
      <w:pPr>
        <w:rPr>
          <w:rFonts w:ascii="Times New Roman" w:hAnsi="Times New Roman" w:cs="Times New Roman"/>
          <w:b/>
        </w:rPr>
      </w:pPr>
    </w:p>
    <w:p w:rsidR="00B23E4A" w:rsidRDefault="00B23E4A" w:rsidP="004B6B0C">
      <w:pPr>
        <w:rPr>
          <w:rFonts w:ascii="Times New Roman" w:hAnsi="Times New Roman" w:cs="Times New Roman"/>
          <w:b/>
        </w:rPr>
      </w:pPr>
    </w:p>
    <w:p w:rsidR="00B23E4A" w:rsidRDefault="00B23E4A" w:rsidP="004B6B0C">
      <w:pPr>
        <w:rPr>
          <w:rFonts w:ascii="Times New Roman" w:hAnsi="Times New Roman" w:cs="Times New Roman"/>
          <w:b/>
        </w:rPr>
      </w:pPr>
    </w:p>
    <w:p w:rsidR="00C95597" w:rsidRDefault="00C95597" w:rsidP="004B6B0C">
      <w:pPr>
        <w:rPr>
          <w:rFonts w:ascii="Times New Roman" w:hAnsi="Times New Roman" w:cs="Times New Roman"/>
          <w:b/>
        </w:rPr>
      </w:pPr>
    </w:p>
    <w:p w:rsidR="002B2738" w:rsidRPr="004B6B0C" w:rsidRDefault="002B2738" w:rsidP="00932270">
      <w:pPr>
        <w:jc w:val="center"/>
        <w:rPr>
          <w:rFonts w:ascii="Times New Roman" w:hAnsi="Times New Roman" w:cs="Times New Roman"/>
          <w:b/>
        </w:rPr>
      </w:pPr>
      <w:r w:rsidRPr="004B6B0C">
        <w:rPr>
          <w:rFonts w:ascii="Times New Roman" w:hAnsi="Times New Roman" w:cs="Times New Roman"/>
          <w:b/>
        </w:rPr>
        <w:lastRenderedPageBreak/>
        <w:t>OSTVARENI TURISTIČKI PROMET OD 1. SIJEČNJA DO 31. PROSINCA 2017. GODINE</w:t>
      </w:r>
    </w:p>
    <w:p w:rsidR="002B2738" w:rsidRDefault="002B2738" w:rsidP="00566928">
      <w:pPr>
        <w:pStyle w:val="Bezproreda"/>
        <w:rPr>
          <w:rFonts w:ascii="Times New Roman" w:hAnsi="Times New Roman" w:cs="Times New Roman"/>
          <w:b/>
          <w:sz w:val="24"/>
          <w:szCs w:val="24"/>
        </w:rPr>
      </w:pPr>
      <w:r w:rsidRPr="00566928">
        <w:rPr>
          <w:rFonts w:ascii="Times New Roman" w:hAnsi="Times New Roman" w:cs="Times New Roman"/>
          <w:sz w:val="24"/>
          <w:szCs w:val="24"/>
        </w:rPr>
        <w:t xml:space="preserve">Informacijski sustav za prijavu i odjavu turista e-Visitor, u razdoblju od 1. siječnja do 31. prosinca 2017. godine na području Turističke zajednice Grada Otočca zabilježio je ukupno </w:t>
      </w:r>
      <w:r w:rsidRPr="00566928">
        <w:rPr>
          <w:rFonts w:ascii="Times New Roman" w:hAnsi="Times New Roman" w:cs="Times New Roman"/>
          <w:b/>
          <w:sz w:val="24"/>
          <w:szCs w:val="24"/>
        </w:rPr>
        <w:t>41.266 dolazaka turista koji su ostvarili 50.090 noćenja, što u odnosu na ostvareni turistički promet u istom razdoblju prošle godine znači 35% više dolazaka i  21% više ostvarenih noćenja.</w:t>
      </w:r>
    </w:p>
    <w:p w:rsidR="00B23E4A" w:rsidRPr="00566928" w:rsidRDefault="00B23E4A" w:rsidP="00566928">
      <w:pPr>
        <w:pStyle w:val="Bezproreda"/>
        <w:rPr>
          <w:rFonts w:ascii="Times New Roman" w:hAnsi="Times New Roman" w:cs="Times New Roman"/>
          <w:b/>
          <w:sz w:val="24"/>
          <w:szCs w:val="24"/>
        </w:rPr>
      </w:pPr>
    </w:p>
    <w:p w:rsidR="002B2738" w:rsidRDefault="002B2738" w:rsidP="00566928">
      <w:pPr>
        <w:pStyle w:val="Bezproreda"/>
        <w:rPr>
          <w:rFonts w:ascii="Times New Roman" w:hAnsi="Times New Roman" w:cs="Times New Roman"/>
          <w:sz w:val="24"/>
          <w:szCs w:val="24"/>
        </w:rPr>
      </w:pPr>
      <w:r w:rsidRPr="00566928">
        <w:rPr>
          <w:rFonts w:ascii="Times New Roman" w:hAnsi="Times New Roman" w:cs="Times New Roman"/>
          <w:sz w:val="24"/>
          <w:szCs w:val="24"/>
        </w:rPr>
        <w:t>Zaključno s datumom 31. prosinca 2017. godine premašen je ukupno planirani broj noćenja za ovu godinu i cjelogodišnji ostvareni broj noćenja za 2016. godinu.</w:t>
      </w:r>
    </w:p>
    <w:p w:rsidR="00B23E4A" w:rsidRPr="00566928" w:rsidRDefault="00B23E4A" w:rsidP="00566928">
      <w:pPr>
        <w:pStyle w:val="Bezproreda"/>
        <w:rPr>
          <w:rFonts w:ascii="Times New Roman" w:hAnsi="Times New Roman" w:cs="Times New Roman"/>
          <w:sz w:val="24"/>
          <w:szCs w:val="24"/>
        </w:rPr>
      </w:pPr>
    </w:p>
    <w:p w:rsidR="002B2738" w:rsidRDefault="002B2738" w:rsidP="00566928">
      <w:pPr>
        <w:pStyle w:val="Bezproreda"/>
        <w:rPr>
          <w:rFonts w:ascii="Times New Roman" w:hAnsi="Times New Roman" w:cs="Times New Roman"/>
          <w:sz w:val="24"/>
          <w:szCs w:val="24"/>
        </w:rPr>
      </w:pPr>
      <w:r w:rsidRPr="00566928">
        <w:rPr>
          <w:rFonts w:ascii="Times New Roman" w:hAnsi="Times New Roman" w:cs="Times New Roman"/>
          <w:sz w:val="24"/>
          <w:szCs w:val="24"/>
        </w:rPr>
        <w:t xml:space="preserve">Domaći gosti ostvarili su ukupno 3.401 noćenje što je 36% manje u odnosu na isto razdoblje prošle godine. Strani gosti ostvarili su 46.689 noćenja što je 29% više u odnosu na isto razdoblje prošle godine. </w:t>
      </w:r>
    </w:p>
    <w:p w:rsidR="00B23E4A" w:rsidRPr="00566928" w:rsidRDefault="00B23E4A" w:rsidP="00566928">
      <w:pPr>
        <w:pStyle w:val="Bezproreda"/>
        <w:rPr>
          <w:rFonts w:ascii="Times New Roman" w:hAnsi="Times New Roman" w:cs="Times New Roman"/>
          <w:sz w:val="24"/>
          <w:szCs w:val="24"/>
        </w:rPr>
      </w:pPr>
    </w:p>
    <w:p w:rsidR="002B2738" w:rsidRDefault="002B2738" w:rsidP="00566928">
      <w:pPr>
        <w:pStyle w:val="Bezproreda"/>
        <w:rPr>
          <w:rFonts w:ascii="Times New Roman" w:hAnsi="Times New Roman" w:cs="Times New Roman"/>
          <w:sz w:val="24"/>
          <w:szCs w:val="24"/>
        </w:rPr>
      </w:pPr>
      <w:r w:rsidRPr="00566928">
        <w:rPr>
          <w:rFonts w:ascii="Times New Roman" w:hAnsi="Times New Roman" w:cs="Times New Roman"/>
          <w:sz w:val="24"/>
          <w:szCs w:val="24"/>
        </w:rPr>
        <w:t>Analizirajući strukturu gostiju po tipu smještaja vidimo da je najviše dolazaka i noćenja turista ostvareno u hotelskom smještaju i to 33% više dolazaka i 31% više noćenja. Najveći broj noćenja ostvario je hotel Mirni kutak koji bilježi povećanje od gotovo 84% više dolazaka i 76% više noćenja. Slijedi Hotel Park 7% više dolazaka i 5% više noćenja. Hotel Zvonimir ostvario je 15% više dolazaka i 9% više noćenja. Hotel Gacka ostvario je 9% manje dolazaka i 39% više noćenja što znači da se gosti duže zadržavaju. Prosječna popunjenost kapaciteta iznosi 18,35%.</w:t>
      </w:r>
    </w:p>
    <w:p w:rsidR="00B23E4A" w:rsidRPr="00566928" w:rsidRDefault="00B23E4A" w:rsidP="00566928">
      <w:pPr>
        <w:pStyle w:val="Bezproreda"/>
        <w:rPr>
          <w:rFonts w:ascii="Times New Roman" w:hAnsi="Times New Roman" w:cs="Times New Roman"/>
          <w:sz w:val="24"/>
          <w:szCs w:val="24"/>
        </w:rPr>
      </w:pPr>
    </w:p>
    <w:p w:rsidR="00B23E4A" w:rsidRDefault="002B2738" w:rsidP="00566928">
      <w:pPr>
        <w:pStyle w:val="Bezproreda"/>
        <w:rPr>
          <w:rFonts w:ascii="Times New Roman" w:hAnsi="Times New Roman" w:cs="Times New Roman"/>
          <w:sz w:val="24"/>
          <w:szCs w:val="24"/>
        </w:rPr>
      </w:pPr>
      <w:r w:rsidRPr="00566928">
        <w:rPr>
          <w:rFonts w:ascii="Times New Roman" w:hAnsi="Times New Roman" w:cs="Times New Roman"/>
          <w:sz w:val="24"/>
          <w:szCs w:val="24"/>
        </w:rPr>
        <w:t>Privatni smještaj bilježi 52% više dolazaka i 5% manje</w:t>
      </w:r>
      <w:r w:rsidR="004B6B0C" w:rsidRPr="00566928">
        <w:rPr>
          <w:rFonts w:ascii="Times New Roman" w:hAnsi="Times New Roman" w:cs="Times New Roman"/>
          <w:sz w:val="24"/>
          <w:szCs w:val="24"/>
        </w:rPr>
        <w:t xml:space="preserve"> </w:t>
      </w:r>
      <w:r w:rsidRPr="00566928">
        <w:rPr>
          <w:rFonts w:ascii="Times New Roman" w:hAnsi="Times New Roman" w:cs="Times New Roman"/>
          <w:sz w:val="24"/>
          <w:szCs w:val="24"/>
        </w:rPr>
        <w:t>noćenja. Iz sustava e-Visitor vidljiv je broj prijava gostiju za svakog iznajmljivača. Znatan broj iznajmljivača još uvijek ne prijavljuje goste u sustav unatoč stalnim upozorenjima i obavijestima od strane turističkog ureda.</w:t>
      </w:r>
    </w:p>
    <w:p w:rsidR="002B2738" w:rsidRPr="00566928" w:rsidRDefault="002B2738" w:rsidP="00566928">
      <w:pPr>
        <w:pStyle w:val="Bezproreda"/>
        <w:rPr>
          <w:rFonts w:ascii="Times New Roman" w:hAnsi="Times New Roman" w:cs="Times New Roman"/>
          <w:sz w:val="24"/>
          <w:szCs w:val="24"/>
        </w:rPr>
      </w:pPr>
      <w:r w:rsidRPr="00566928">
        <w:rPr>
          <w:rFonts w:ascii="Times New Roman" w:hAnsi="Times New Roman" w:cs="Times New Roman"/>
          <w:sz w:val="24"/>
          <w:szCs w:val="24"/>
        </w:rPr>
        <w:t xml:space="preserve"> </w:t>
      </w:r>
    </w:p>
    <w:p w:rsidR="002B2738" w:rsidRPr="00A208EC" w:rsidRDefault="002B2738" w:rsidP="002B2738">
      <w:pPr>
        <w:jc w:val="both"/>
        <w:rPr>
          <w:rFonts w:ascii="Times New Roman" w:hAnsi="Times New Roman" w:cs="Times New Roman"/>
          <w:b/>
        </w:rPr>
      </w:pPr>
      <w:r w:rsidRPr="00A208EC">
        <w:rPr>
          <w:rFonts w:ascii="Times New Roman" w:hAnsi="Times New Roman" w:cs="Times New Roman"/>
          <w:b/>
        </w:rPr>
        <w:t>Tabela 4. Dolasci i noćenja turista po zemljama od I.-XII.2017/2016</w:t>
      </w:r>
    </w:p>
    <w:tbl>
      <w:tblPr>
        <w:tblStyle w:val="Reetkatablice"/>
        <w:tblW w:w="0" w:type="auto"/>
        <w:tblLook w:val="04A0"/>
      </w:tblPr>
      <w:tblGrid>
        <w:gridCol w:w="2439"/>
        <w:gridCol w:w="876"/>
        <w:gridCol w:w="1274"/>
        <w:gridCol w:w="990"/>
        <w:gridCol w:w="1265"/>
        <w:gridCol w:w="1110"/>
        <w:gridCol w:w="1153"/>
      </w:tblGrid>
      <w:tr w:rsidR="002B2738" w:rsidRPr="00A208EC" w:rsidTr="002B2738">
        <w:trPr>
          <w:trHeight w:val="492"/>
        </w:trPr>
        <w:tc>
          <w:tcPr>
            <w:tcW w:w="2439" w:type="dxa"/>
            <w:noWrap/>
            <w:hideMark/>
          </w:tcPr>
          <w:p w:rsidR="00F77E5D" w:rsidRDefault="00F77E5D" w:rsidP="00F77E5D">
            <w:pPr>
              <w:pStyle w:val="Bezproreda"/>
              <w:jc w:val="center"/>
              <w:rPr>
                <w:lang w:eastAsia="hr-HR"/>
              </w:rPr>
            </w:pPr>
          </w:p>
          <w:p w:rsidR="002B2738" w:rsidRPr="00F77E5D" w:rsidRDefault="002B2738" w:rsidP="00F77E5D">
            <w:pPr>
              <w:pStyle w:val="Bezproreda"/>
              <w:jc w:val="center"/>
              <w:rPr>
                <w:lang w:eastAsia="hr-HR"/>
              </w:rPr>
            </w:pPr>
            <w:r w:rsidRPr="00F77E5D">
              <w:rPr>
                <w:lang w:eastAsia="hr-HR"/>
              </w:rPr>
              <w:t>Država</w:t>
            </w:r>
          </w:p>
        </w:tc>
        <w:tc>
          <w:tcPr>
            <w:tcW w:w="831" w:type="dxa"/>
            <w:noWrap/>
            <w:hideMark/>
          </w:tcPr>
          <w:p w:rsidR="00F77E5D" w:rsidRDefault="00F77E5D" w:rsidP="00F77E5D">
            <w:pPr>
              <w:pStyle w:val="Bezproreda"/>
              <w:rPr>
                <w:lang w:eastAsia="hr-HR"/>
              </w:rPr>
            </w:pPr>
          </w:p>
          <w:p w:rsidR="002B2738" w:rsidRPr="00F77E5D" w:rsidRDefault="002B2738" w:rsidP="00F77E5D">
            <w:pPr>
              <w:pStyle w:val="Bezproreda"/>
              <w:rPr>
                <w:lang w:eastAsia="hr-HR"/>
              </w:rPr>
            </w:pPr>
            <w:r w:rsidRPr="00F77E5D">
              <w:rPr>
                <w:lang w:eastAsia="hr-HR"/>
              </w:rPr>
              <w:t>2017</w:t>
            </w:r>
          </w:p>
        </w:tc>
        <w:tc>
          <w:tcPr>
            <w:tcW w:w="1274" w:type="dxa"/>
            <w:noWrap/>
            <w:hideMark/>
          </w:tcPr>
          <w:p w:rsidR="00F77E5D" w:rsidRDefault="00F77E5D" w:rsidP="00F77E5D">
            <w:pPr>
              <w:pStyle w:val="Bezproreda"/>
              <w:rPr>
                <w:lang w:eastAsia="hr-HR"/>
              </w:rPr>
            </w:pPr>
          </w:p>
          <w:p w:rsidR="002B2738" w:rsidRPr="00F77E5D" w:rsidRDefault="002B2738" w:rsidP="00F77E5D">
            <w:pPr>
              <w:pStyle w:val="Bezproreda"/>
              <w:rPr>
                <w:lang w:eastAsia="hr-HR"/>
              </w:rPr>
            </w:pPr>
            <w:r w:rsidRPr="00F77E5D">
              <w:rPr>
                <w:lang w:eastAsia="hr-HR"/>
              </w:rPr>
              <w:t>2016</w:t>
            </w:r>
          </w:p>
        </w:tc>
        <w:tc>
          <w:tcPr>
            <w:tcW w:w="990" w:type="dxa"/>
            <w:noWrap/>
            <w:hideMark/>
          </w:tcPr>
          <w:p w:rsidR="002B2738" w:rsidRPr="00F77E5D" w:rsidRDefault="002B2738" w:rsidP="00F77E5D">
            <w:pPr>
              <w:jc w:val="center"/>
              <w:rPr>
                <w:rFonts w:ascii="Times New Roman" w:eastAsia="Times New Roman" w:hAnsi="Times New Roman" w:cs="Times New Roman"/>
                <w:b/>
                <w:bCs/>
                <w:lang w:eastAsia="hr-HR"/>
              </w:rPr>
            </w:pPr>
            <w:r w:rsidRPr="00F77E5D">
              <w:rPr>
                <w:rFonts w:ascii="Times New Roman" w:eastAsia="Times New Roman" w:hAnsi="Times New Roman" w:cs="Times New Roman"/>
                <w:b/>
                <w:bCs/>
                <w:lang w:eastAsia="hr-HR"/>
              </w:rPr>
              <w:t>Indeks dolasci</w:t>
            </w:r>
          </w:p>
        </w:tc>
        <w:tc>
          <w:tcPr>
            <w:tcW w:w="1265" w:type="dxa"/>
            <w:noWrap/>
            <w:hideMark/>
          </w:tcPr>
          <w:p w:rsidR="00F77E5D" w:rsidRDefault="00F77E5D" w:rsidP="00F77E5D">
            <w:pPr>
              <w:pStyle w:val="Bezproreda"/>
              <w:rPr>
                <w:lang w:eastAsia="hr-HR"/>
              </w:rPr>
            </w:pPr>
          </w:p>
          <w:p w:rsidR="002B2738" w:rsidRPr="00F77E5D" w:rsidRDefault="002B2738" w:rsidP="00F77E5D">
            <w:pPr>
              <w:pStyle w:val="Bezproreda"/>
              <w:rPr>
                <w:lang w:eastAsia="hr-HR"/>
              </w:rPr>
            </w:pPr>
            <w:r w:rsidRPr="00F77E5D">
              <w:rPr>
                <w:lang w:eastAsia="hr-HR"/>
              </w:rPr>
              <w:t>2017</w:t>
            </w:r>
          </w:p>
        </w:tc>
        <w:tc>
          <w:tcPr>
            <w:tcW w:w="1110" w:type="dxa"/>
            <w:noWrap/>
            <w:hideMark/>
          </w:tcPr>
          <w:p w:rsidR="00F77E5D" w:rsidRDefault="00F77E5D" w:rsidP="00F77E5D">
            <w:pPr>
              <w:pStyle w:val="Bezproreda"/>
              <w:rPr>
                <w:lang w:eastAsia="hr-HR"/>
              </w:rPr>
            </w:pPr>
          </w:p>
          <w:p w:rsidR="002B2738" w:rsidRPr="00F77E5D" w:rsidRDefault="002B2738" w:rsidP="00F77E5D">
            <w:pPr>
              <w:pStyle w:val="Bezproreda"/>
              <w:rPr>
                <w:lang w:eastAsia="hr-HR"/>
              </w:rPr>
            </w:pPr>
            <w:r w:rsidRPr="00F77E5D">
              <w:rPr>
                <w:lang w:eastAsia="hr-HR"/>
              </w:rPr>
              <w:t>2016</w:t>
            </w:r>
          </w:p>
        </w:tc>
        <w:tc>
          <w:tcPr>
            <w:tcW w:w="1153" w:type="dxa"/>
            <w:noWrap/>
            <w:hideMark/>
          </w:tcPr>
          <w:p w:rsidR="002B2738" w:rsidRPr="00F77E5D" w:rsidRDefault="002B2738" w:rsidP="00F77E5D">
            <w:pPr>
              <w:jc w:val="center"/>
              <w:rPr>
                <w:rFonts w:ascii="Times New Roman" w:eastAsia="Times New Roman" w:hAnsi="Times New Roman" w:cs="Times New Roman"/>
                <w:b/>
                <w:bCs/>
                <w:lang w:eastAsia="hr-HR"/>
              </w:rPr>
            </w:pPr>
            <w:r w:rsidRPr="00F77E5D">
              <w:rPr>
                <w:rFonts w:ascii="Times New Roman" w:eastAsia="Times New Roman" w:hAnsi="Times New Roman" w:cs="Times New Roman"/>
                <w:b/>
                <w:bCs/>
                <w:lang w:eastAsia="hr-HR"/>
              </w:rPr>
              <w:t>Indeks noćenja</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Koreja, Republika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19.771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13.822</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143,04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20.003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13.887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144,04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Hrvatska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2.047</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1.996</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102,56</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3.401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5.325</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63,87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Italija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1.762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1.659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106,21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2.946</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3.428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85,94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Njemačka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1.532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1.213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126,30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2.716</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2.679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101,38</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Francuska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1.346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981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137,21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2.221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2.017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110,11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Nizozemska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1.480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800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185,00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1.957</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1.110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176,31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Poljska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1.535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1.149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133,59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1.798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1.352</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132,99</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Japan</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1.268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860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147,44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1.272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864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147,22</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1.070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635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168,50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1.178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651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180,95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Španjolska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1.115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1.134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98,32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1.171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1.394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84,00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Austrija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466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571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81,61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1.149</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1.090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105,41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Hong Kong, Kina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1.036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654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158,41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1.036</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654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158,41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Mađarska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764</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447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170,92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1.035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491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210,79</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Ujedinjena Kraljevina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477</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128,57</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1.006</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622</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161,74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azijske zemlje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683</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634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107,73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653</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105,36</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Češka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519</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465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111,61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642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568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113,03</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Belgija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381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286</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133,22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490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125,51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Tajvan, Kina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428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1.475,86</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428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1.156,76</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Slovačka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332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158,85</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413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421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98,10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lastRenderedPageBreak/>
              <w:t>Švicarska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296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257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115,18</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379</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393</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96,44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Rumunjska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207</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151,09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330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210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157,14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SAD</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125,42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304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249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122,09</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Kanada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218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81,65</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260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319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81,50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Australija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138,71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250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183</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136,61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Slovenija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151,67</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238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148,75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Letonija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230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84,87</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230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84,87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Izrael</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86</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180,23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188,43</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Bosna i Hercegovina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196,77</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266,67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Indija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127</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56</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226,79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227,27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Indonezija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1.644,44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937,50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Portugal</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181,82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175,31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Rusija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78,95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Bugarska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93</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182</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51,10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249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45,78</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Litva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241,94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275,68</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zemlje Južne i Srednje Amerike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115,09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115,19</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Bjelorusija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79</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282,14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79</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282,14</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Danska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82,35</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77</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120,31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Srbija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113,33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57,25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Argentina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440,00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Švedska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57,69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70,10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Estonija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185,71</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66</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52</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126,92</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Ukrajina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103</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61,17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Crna Gora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440,00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871,43</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Tajland</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68,18</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68,18</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Novi Zeland</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39</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59</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39</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151,28</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Albanija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86,79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47</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75</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62,67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Finska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189,47</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187,50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Južnoafrička Republika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45,59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91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49,45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Irska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35</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437,50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440,00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Brazil</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34</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261,54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39</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125,81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Norveška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181,82</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25</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136,00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Kosovo</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169,23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Makedonija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225,00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287,50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Turska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37,84</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45,95</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zemlje Oceanije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171,43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185,71</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Grčka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109,09</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19,67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afričke zemlje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75,00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18</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66,67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Luksemburg</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175,00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78,57</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Meksiko</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8</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Čile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133,33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133,33</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Island</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Ujedinjeni Arapski Emirati</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4</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Cipar</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Lihtenštajn</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200,00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zemlje Sjeverne Amerike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33,33</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6</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33,33</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Ostale europske zemlje</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2</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50,00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Jordan</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Katar</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lastRenderedPageBreak/>
              <w:t>Kazahstan</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Kuvajt</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7</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Makao, Kina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Malta</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Maroko</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1</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Oman</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Tunis</w:t>
            </w:r>
          </w:p>
        </w:tc>
        <w:tc>
          <w:tcPr>
            <w:tcW w:w="831"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274"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99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c>
          <w:tcPr>
            <w:tcW w:w="1265"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10"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w:t>
            </w:r>
          </w:p>
        </w:tc>
        <w:tc>
          <w:tcPr>
            <w:tcW w:w="1153" w:type="dxa"/>
            <w:noWrap/>
            <w:hideMark/>
          </w:tcPr>
          <w:p w:rsidR="002B2738" w:rsidRPr="00F77E5D" w:rsidRDefault="002B2738" w:rsidP="00F77E5D">
            <w:pPr>
              <w:pStyle w:val="Bezproreda"/>
              <w:rPr>
                <w:rFonts w:ascii="Times New Roman" w:hAnsi="Times New Roman" w:cs="Times New Roman"/>
                <w:lang w:eastAsia="hr-HR"/>
              </w:rPr>
            </w:pPr>
            <w:r w:rsidRPr="00F77E5D">
              <w:rPr>
                <w:rFonts w:ascii="Times New Roman" w:hAnsi="Times New Roman" w:cs="Times New Roman"/>
                <w:lang w:eastAsia="hr-HR"/>
              </w:rPr>
              <w:t>0,00</w:t>
            </w:r>
          </w:p>
        </w:tc>
      </w:tr>
      <w:tr w:rsidR="002B2738" w:rsidRPr="00A208EC" w:rsidTr="002B2738">
        <w:trPr>
          <w:trHeight w:val="255"/>
        </w:trPr>
        <w:tc>
          <w:tcPr>
            <w:tcW w:w="2439" w:type="dxa"/>
            <w:noWrap/>
            <w:hideMark/>
          </w:tcPr>
          <w:p w:rsidR="00F77E5D" w:rsidRPr="00F77E5D" w:rsidRDefault="00F77E5D" w:rsidP="00F77E5D">
            <w:pPr>
              <w:pStyle w:val="Bezproreda"/>
              <w:jc w:val="left"/>
              <w:rPr>
                <w:rFonts w:ascii="Times New Roman" w:hAnsi="Times New Roman" w:cs="Times New Roman"/>
                <w:b/>
                <w:sz w:val="24"/>
                <w:szCs w:val="24"/>
                <w:lang w:eastAsia="hr-HR"/>
              </w:rPr>
            </w:pPr>
          </w:p>
          <w:p w:rsidR="002B2738" w:rsidRPr="00F77E5D" w:rsidRDefault="002B2738" w:rsidP="00F77E5D">
            <w:pPr>
              <w:pStyle w:val="Bezproreda"/>
              <w:jc w:val="left"/>
              <w:rPr>
                <w:rFonts w:ascii="Times New Roman" w:hAnsi="Times New Roman" w:cs="Times New Roman"/>
                <w:b/>
                <w:sz w:val="24"/>
                <w:szCs w:val="24"/>
                <w:lang w:eastAsia="hr-HR"/>
              </w:rPr>
            </w:pPr>
            <w:r w:rsidRPr="00F77E5D">
              <w:rPr>
                <w:rFonts w:ascii="Times New Roman" w:hAnsi="Times New Roman" w:cs="Times New Roman"/>
                <w:b/>
                <w:sz w:val="24"/>
                <w:szCs w:val="24"/>
                <w:lang w:eastAsia="hr-HR"/>
              </w:rPr>
              <w:t>Strani turisti:</w:t>
            </w:r>
          </w:p>
        </w:tc>
        <w:tc>
          <w:tcPr>
            <w:tcW w:w="831"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39.219</w:t>
            </w:r>
          </w:p>
        </w:tc>
        <w:tc>
          <w:tcPr>
            <w:tcW w:w="1274"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28.544</w:t>
            </w:r>
          </w:p>
        </w:tc>
        <w:tc>
          <w:tcPr>
            <w:tcW w:w="990"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137,40</w:t>
            </w:r>
          </w:p>
        </w:tc>
        <w:tc>
          <w:tcPr>
            <w:tcW w:w="1265"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46.689</w:t>
            </w:r>
          </w:p>
        </w:tc>
        <w:tc>
          <w:tcPr>
            <w:tcW w:w="1110"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36.184</w:t>
            </w:r>
          </w:p>
        </w:tc>
        <w:tc>
          <w:tcPr>
            <w:tcW w:w="1153" w:type="dxa"/>
            <w:noWrap/>
            <w:hideMark/>
          </w:tcPr>
          <w:p w:rsidR="00F77E5D" w:rsidRPr="00F77E5D" w:rsidRDefault="00F77E5D" w:rsidP="00F77E5D">
            <w:pPr>
              <w:pStyle w:val="Bezproreda"/>
              <w:jc w:val="right"/>
              <w:rPr>
                <w:rFonts w:ascii="Times New Roman" w:eastAsia="Times New Roman" w:hAnsi="Times New Roman" w:cs="Times New Roman"/>
                <w:b/>
                <w:bCs/>
                <w:sz w:val="24"/>
                <w:szCs w:val="24"/>
                <w:lang w:eastAsia="hr-HR"/>
              </w:rPr>
            </w:pPr>
          </w:p>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129,03</w:t>
            </w:r>
          </w:p>
        </w:tc>
      </w:tr>
      <w:tr w:rsidR="002B2738" w:rsidRPr="00A208EC" w:rsidTr="002B2738">
        <w:trPr>
          <w:trHeight w:val="255"/>
        </w:trPr>
        <w:tc>
          <w:tcPr>
            <w:tcW w:w="2439" w:type="dxa"/>
            <w:noWrap/>
            <w:hideMark/>
          </w:tcPr>
          <w:p w:rsidR="002B2738" w:rsidRPr="00F77E5D" w:rsidRDefault="002B2738" w:rsidP="00F77E5D">
            <w:pPr>
              <w:pStyle w:val="Bezproreda"/>
              <w:jc w:val="lef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Domaći turisti:</w:t>
            </w:r>
          </w:p>
        </w:tc>
        <w:tc>
          <w:tcPr>
            <w:tcW w:w="831"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2.047</w:t>
            </w:r>
          </w:p>
        </w:tc>
        <w:tc>
          <w:tcPr>
            <w:tcW w:w="1274"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1.996</w:t>
            </w:r>
          </w:p>
        </w:tc>
        <w:tc>
          <w:tcPr>
            <w:tcW w:w="990"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102,56</w:t>
            </w:r>
          </w:p>
        </w:tc>
        <w:tc>
          <w:tcPr>
            <w:tcW w:w="1265"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3.401</w:t>
            </w:r>
          </w:p>
        </w:tc>
        <w:tc>
          <w:tcPr>
            <w:tcW w:w="1110"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5.325</w:t>
            </w:r>
          </w:p>
        </w:tc>
        <w:tc>
          <w:tcPr>
            <w:tcW w:w="1153"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63,87</w:t>
            </w:r>
          </w:p>
        </w:tc>
      </w:tr>
      <w:tr w:rsidR="002B2738" w:rsidRPr="00A208EC" w:rsidTr="002B2738">
        <w:trPr>
          <w:trHeight w:val="255"/>
        </w:trPr>
        <w:tc>
          <w:tcPr>
            <w:tcW w:w="2439" w:type="dxa"/>
            <w:noWrap/>
            <w:hideMark/>
          </w:tcPr>
          <w:p w:rsidR="002B2738" w:rsidRPr="00F77E5D" w:rsidRDefault="002B2738" w:rsidP="00F77E5D">
            <w:pPr>
              <w:pStyle w:val="Bezproreda"/>
              <w:jc w:val="lef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UKUPNO:</w:t>
            </w:r>
          </w:p>
        </w:tc>
        <w:tc>
          <w:tcPr>
            <w:tcW w:w="831"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41.266</w:t>
            </w:r>
          </w:p>
        </w:tc>
        <w:tc>
          <w:tcPr>
            <w:tcW w:w="1274"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30.540</w:t>
            </w:r>
          </w:p>
        </w:tc>
        <w:tc>
          <w:tcPr>
            <w:tcW w:w="990"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135,12</w:t>
            </w:r>
          </w:p>
        </w:tc>
        <w:tc>
          <w:tcPr>
            <w:tcW w:w="1265"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50.090</w:t>
            </w:r>
          </w:p>
        </w:tc>
        <w:tc>
          <w:tcPr>
            <w:tcW w:w="1110"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41.509</w:t>
            </w:r>
          </w:p>
        </w:tc>
        <w:tc>
          <w:tcPr>
            <w:tcW w:w="1153" w:type="dxa"/>
            <w:noWrap/>
            <w:hideMark/>
          </w:tcPr>
          <w:p w:rsidR="002B2738" w:rsidRPr="00F77E5D" w:rsidRDefault="002B2738" w:rsidP="00F77E5D">
            <w:pPr>
              <w:pStyle w:val="Bezproreda"/>
              <w:jc w:val="right"/>
              <w:rPr>
                <w:rFonts w:ascii="Times New Roman" w:eastAsia="Times New Roman" w:hAnsi="Times New Roman" w:cs="Times New Roman"/>
                <w:b/>
                <w:bCs/>
                <w:sz w:val="24"/>
                <w:szCs w:val="24"/>
                <w:lang w:eastAsia="hr-HR"/>
              </w:rPr>
            </w:pPr>
            <w:r w:rsidRPr="00F77E5D">
              <w:rPr>
                <w:rFonts w:ascii="Times New Roman" w:eastAsia="Times New Roman" w:hAnsi="Times New Roman" w:cs="Times New Roman"/>
                <w:b/>
                <w:bCs/>
                <w:sz w:val="24"/>
                <w:szCs w:val="24"/>
                <w:lang w:eastAsia="hr-HR"/>
              </w:rPr>
              <w:t>120,67</w:t>
            </w:r>
          </w:p>
        </w:tc>
      </w:tr>
    </w:tbl>
    <w:p w:rsidR="002B2738" w:rsidRPr="00A208EC" w:rsidRDefault="002B2738" w:rsidP="002B2738">
      <w:pPr>
        <w:jc w:val="both"/>
        <w:rPr>
          <w:rFonts w:ascii="Times New Roman" w:hAnsi="Times New Roman" w:cs="Times New Roman"/>
          <w:sz w:val="24"/>
          <w:szCs w:val="24"/>
        </w:rPr>
      </w:pPr>
    </w:p>
    <w:p w:rsidR="00566928" w:rsidRDefault="00566928" w:rsidP="002B2738">
      <w:pPr>
        <w:jc w:val="both"/>
        <w:rPr>
          <w:rFonts w:ascii="Times New Roman" w:hAnsi="Times New Roman" w:cs="Times New Roman"/>
          <w:b/>
          <w:noProof/>
          <w:sz w:val="24"/>
          <w:szCs w:val="24"/>
          <w:lang w:eastAsia="hr-HR"/>
        </w:rPr>
      </w:pPr>
    </w:p>
    <w:p w:rsidR="002B2738" w:rsidRPr="00A208EC" w:rsidRDefault="002B2738" w:rsidP="002B2738">
      <w:pPr>
        <w:jc w:val="both"/>
        <w:rPr>
          <w:rFonts w:ascii="Times New Roman" w:hAnsi="Times New Roman" w:cs="Times New Roman"/>
          <w:b/>
          <w:noProof/>
          <w:sz w:val="24"/>
          <w:szCs w:val="24"/>
          <w:lang w:eastAsia="hr-HR"/>
        </w:rPr>
      </w:pPr>
      <w:r w:rsidRPr="00A208EC">
        <w:rPr>
          <w:rFonts w:ascii="Times New Roman" w:hAnsi="Times New Roman" w:cs="Times New Roman"/>
          <w:b/>
          <w:noProof/>
          <w:sz w:val="24"/>
          <w:szCs w:val="24"/>
          <w:lang w:eastAsia="hr-HR"/>
        </w:rPr>
        <w:t>Graf 1. Prikaz dolazaka turista po zemljama do 31.12. 2017.</w:t>
      </w:r>
    </w:p>
    <w:p w:rsidR="002B2738" w:rsidRPr="00A208EC" w:rsidRDefault="002B2738" w:rsidP="002B2738">
      <w:pPr>
        <w:jc w:val="both"/>
        <w:rPr>
          <w:rFonts w:ascii="Times New Roman" w:hAnsi="Times New Roman" w:cs="Times New Roman"/>
          <w:noProof/>
          <w:sz w:val="24"/>
          <w:szCs w:val="24"/>
          <w:lang w:eastAsia="hr-HR"/>
        </w:rPr>
      </w:pPr>
    </w:p>
    <w:p w:rsidR="002B2738" w:rsidRPr="00A208EC" w:rsidRDefault="002B2738" w:rsidP="002B2738">
      <w:pPr>
        <w:jc w:val="both"/>
        <w:rPr>
          <w:rFonts w:ascii="Times New Roman" w:hAnsi="Times New Roman" w:cs="Times New Roman"/>
          <w:noProof/>
          <w:sz w:val="24"/>
          <w:szCs w:val="24"/>
          <w:lang w:eastAsia="hr-HR"/>
        </w:rPr>
      </w:pPr>
      <w:r>
        <w:rPr>
          <w:rFonts w:ascii="Times New Roman" w:hAnsi="Times New Roman" w:cs="Times New Roman"/>
          <w:noProof/>
          <w:sz w:val="24"/>
          <w:szCs w:val="24"/>
          <w:lang w:eastAsia="hr-HR"/>
        </w:rPr>
        <w:drawing>
          <wp:inline distT="0" distB="0" distL="0" distR="0">
            <wp:extent cx="4735830" cy="4274820"/>
            <wp:effectExtent l="19050" t="0" r="7620" b="0"/>
            <wp:docPr id="3" name="Slika 3" descr="drzaveTuristaChartseri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zaveTuristaChartseries0"/>
                    <pic:cNvPicPr>
                      <a:picLocks noChangeAspect="1" noChangeArrowheads="1"/>
                    </pic:cNvPicPr>
                  </pic:nvPicPr>
                  <pic:blipFill>
                    <a:blip r:embed="rId14"/>
                    <a:srcRect/>
                    <a:stretch>
                      <a:fillRect/>
                    </a:stretch>
                  </pic:blipFill>
                  <pic:spPr bwMode="auto">
                    <a:xfrm>
                      <a:off x="0" y="0"/>
                      <a:ext cx="4739488" cy="4278122"/>
                    </a:xfrm>
                    <a:prstGeom prst="rect">
                      <a:avLst/>
                    </a:prstGeom>
                    <a:noFill/>
                    <a:ln w="9525">
                      <a:noFill/>
                      <a:miter lim="800000"/>
                      <a:headEnd/>
                      <a:tailEnd/>
                    </a:ln>
                  </pic:spPr>
                </pic:pic>
              </a:graphicData>
            </a:graphic>
          </wp:inline>
        </w:drawing>
      </w:r>
    </w:p>
    <w:p w:rsidR="00FC0F91" w:rsidRDefault="00FC0F91" w:rsidP="002B2738">
      <w:pPr>
        <w:jc w:val="both"/>
        <w:rPr>
          <w:rFonts w:ascii="Times New Roman" w:hAnsi="Times New Roman" w:cs="Times New Roman"/>
          <w:b/>
          <w:noProof/>
          <w:sz w:val="24"/>
          <w:szCs w:val="24"/>
          <w:lang w:eastAsia="hr-HR"/>
        </w:rPr>
      </w:pPr>
    </w:p>
    <w:p w:rsidR="00F77E5D" w:rsidRDefault="00F77E5D" w:rsidP="002B2738">
      <w:pPr>
        <w:jc w:val="both"/>
        <w:rPr>
          <w:rFonts w:ascii="Times New Roman" w:hAnsi="Times New Roman" w:cs="Times New Roman"/>
          <w:b/>
          <w:noProof/>
          <w:sz w:val="24"/>
          <w:szCs w:val="24"/>
          <w:lang w:eastAsia="hr-HR"/>
        </w:rPr>
      </w:pPr>
    </w:p>
    <w:p w:rsidR="00F77E5D" w:rsidRDefault="00F77E5D" w:rsidP="002B2738">
      <w:pPr>
        <w:jc w:val="both"/>
        <w:rPr>
          <w:rFonts w:ascii="Times New Roman" w:hAnsi="Times New Roman" w:cs="Times New Roman"/>
          <w:b/>
          <w:noProof/>
          <w:sz w:val="24"/>
          <w:szCs w:val="24"/>
          <w:lang w:eastAsia="hr-HR"/>
        </w:rPr>
      </w:pPr>
    </w:p>
    <w:p w:rsidR="00F77E5D" w:rsidRDefault="00F77E5D" w:rsidP="002B2738">
      <w:pPr>
        <w:jc w:val="both"/>
        <w:rPr>
          <w:rFonts w:ascii="Times New Roman" w:hAnsi="Times New Roman" w:cs="Times New Roman"/>
          <w:b/>
          <w:noProof/>
          <w:sz w:val="24"/>
          <w:szCs w:val="24"/>
          <w:lang w:eastAsia="hr-HR"/>
        </w:rPr>
      </w:pPr>
    </w:p>
    <w:p w:rsidR="002B2738" w:rsidRPr="00A208EC" w:rsidRDefault="002B2738" w:rsidP="002B2738">
      <w:pPr>
        <w:jc w:val="both"/>
        <w:rPr>
          <w:rFonts w:ascii="Times New Roman" w:hAnsi="Times New Roman" w:cs="Times New Roman"/>
          <w:b/>
          <w:noProof/>
          <w:sz w:val="24"/>
          <w:szCs w:val="24"/>
          <w:lang w:eastAsia="hr-HR"/>
        </w:rPr>
      </w:pPr>
      <w:r w:rsidRPr="00A208EC">
        <w:rPr>
          <w:rFonts w:ascii="Times New Roman" w:hAnsi="Times New Roman" w:cs="Times New Roman"/>
          <w:b/>
          <w:noProof/>
          <w:sz w:val="24"/>
          <w:szCs w:val="24"/>
          <w:lang w:eastAsia="hr-HR"/>
        </w:rPr>
        <w:lastRenderedPageBreak/>
        <w:t>Graf 2. Prikaz noćenja turista po zemljama do 31.12. 2017.</w:t>
      </w:r>
    </w:p>
    <w:p w:rsidR="002B2738" w:rsidRPr="00A208EC" w:rsidRDefault="002B2738" w:rsidP="002B2738">
      <w:pPr>
        <w:jc w:val="both"/>
        <w:rPr>
          <w:rFonts w:ascii="Times New Roman" w:hAnsi="Times New Roman" w:cs="Times New Roman"/>
          <w:noProof/>
          <w:sz w:val="24"/>
          <w:szCs w:val="24"/>
          <w:lang w:eastAsia="hr-HR"/>
        </w:rPr>
      </w:pPr>
    </w:p>
    <w:p w:rsidR="002B2738" w:rsidRPr="00A208EC" w:rsidRDefault="002B2738" w:rsidP="002B2738">
      <w:pPr>
        <w:jc w:val="both"/>
        <w:rPr>
          <w:rFonts w:ascii="Times New Roman" w:hAnsi="Times New Roman" w:cs="Times New Roman"/>
          <w:noProof/>
          <w:sz w:val="24"/>
          <w:szCs w:val="24"/>
          <w:lang w:eastAsia="hr-HR"/>
        </w:rPr>
      </w:pPr>
      <w:r>
        <w:rPr>
          <w:rFonts w:ascii="Times New Roman" w:hAnsi="Times New Roman" w:cs="Times New Roman"/>
          <w:noProof/>
          <w:sz w:val="24"/>
          <w:szCs w:val="24"/>
          <w:lang w:eastAsia="hr-HR"/>
        </w:rPr>
        <w:drawing>
          <wp:inline distT="0" distB="0" distL="0" distR="0">
            <wp:extent cx="4598670" cy="4221480"/>
            <wp:effectExtent l="19050" t="0" r="0" b="0"/>
            <wp:docPr id="4" name="Slika 4" descr="drzaveTuristaChartseries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zaveTuristaChartseries0 (1)"/>
                    <pic:cNvPicPr>
                      <a:picLocks noChangeAspect="1" noChangeArrowheads="1"/>
                    </pic:cNvPicPr>
                  </pic:nvPicPr>
                  <pic:blipFill>
                    <a:blip r:embed="rId15"/>
                    <a:srcRect/>
                    <a:stretch>
                      <a:fillRect/>
                    </a:stretch>
                  </pic:blipFill>
                  <pic:spPr bwMode="auto">
                    <a:xfrm>
                      <a:off x="0" y="0"/>
                      <a:ext cx="4598670" cy="4221480"/>
                    </a:xfrm>
                    <a:prstGeom prst="rect">
                      <a:avLst/>
                    </a:prstGeom>
                    <a:noFill/>
                    <a:ln w="9525">
                      <a:noFill/>
                      <a:miter lim="800000"/>
                      <a:headEnd/>
                      <a:tailEnd/>
                    </a:ln>
                  </pic:spPr>
                </pic:pic>
              </a:graphicData>
            </a:graphic>
          </wp:inline>
        </w:drawing>
      </w:r>
    </w:p>
    <w:p w:rsidR="002B2738" w:rsidRPr="00A208EC" w:rsidRDefault="002B2738" w:rsidP="002B2738">
      <w:pPr>
        <w:jc w:val="both"/>
        <w:rPr>
          <w:rFonts w:ascii="Times New Roman" w:hAnsi="Times New Roman" w:cs="Times New Roman"/>
          <w:sz w:val="24"/>
          <w:szCs w:val="24"/>
        </w:rPr>
      </w:pPr>
      <w:r w:rsidRPr="00FC0F91">
        <w:rPr>
          <w:rFonts w:ascii="Times New Roman" w:hAnsi="Times New Roman" w:cs="Times New Roman"/>
          <w:b/>
          <w:sz w:val="24"/>
          <w:szCs w:val="24"/>
        </w:rPr>
        <w:t>Turističko informativni centar</w:t>
      </w:r>
      <w:r w:rsidRPr="00FC0F91">
        <w:rPr>
          <w:rFonts w:ascii="Times New Roman" w:hAnsi="Times New Roman" w:cs="Times New Roman"/>
          <w:b/>
          <w:i/>
          <w:sz w:val="24"/>
          <w:szCs w:val="24"/>
        </w:rPr>
        <w:t xml:space="preserve"> </w:t>
      </w:r>
      <w:r w:rsidRPr="00A208EC">
        <w:rPr>
          <w:rFonts w:ascii="Times New Roman" w:hAnsi="Times New Roman" w:cs="Times New Roman"/>
          <w:sz w:val="24"/>
          <w:szCs w:val="24"/>
        </w:rPr>
        <w:t>smješten na Trgu Dražena Bobinca u centru grada otvoren je sredinom travnja. Podijeljene su velike količine promidžbenog materijala budući da je na najfrekventnijem mjestu što se tiče koncentracije turista. Turistička zajednica nabavila je i postavila za sezonu 2017., Bike-point za popravak bicikala, kao i pametnu klupu uz koji je priključak za punjenje mobitela te objedinjena biciklistička karta. Za sve informacije  i pristup internetu dostupan je info-kiosk TZG Otočca. Ponudu zaokružuju javni bicikli postavljeni u centru grada koje gosti rado koriste za razgledavanje destinacije.</w:t>
      </w:r>
    </w:p>
    <w:p w:rsidR="00FD1482" w:rsidRPr="00566928" w:rsidRDefault="002B2738" w:rsidP="00FD1482">
      <w:pPr>
        <w:jc w:val="both"/>
        <w:rPr>
          <w:rFonts w:ascii="Times New Roman" w:hAnsi="Times New Roman" w:cs="Times New Roman"/>
          <w:b/>
          <w:sz w:val="24"/>
          <w:szCs w:val="24"/>
        </w:rPr>
      </w:pPr>
      <w:r w:rsidRPr="00566928">
        <w:rPr>
          <w:rFonts w:ascii="Times New Roman" w:hAnsi="Times New Roman" w:cs="Times New Roman"/>
          <w:b/>
          <w:sz w:val="24"/>
          <w:szCs w:val="24"/>
        </w:rPr>
        <w:t>Prema evidenciji poduzeća Gacka d.o.o., ukupno je do 31. prosinca 2017.,prodano</w:t>
      </w:r>
      <w:r w:rsidR="00FD1482" w:rsidRPr="00566928">
        <w:rPr>
          <w:rFonts w:ascii="Times New Roman" w:hAnsi="Times New Roman" w:cs="Times New Roman"/>
          <w:b/>
          <w:sz w:val="24"/>
          <w:szCs w:val="24"/>
        </w:rPr>
        <w:t xml:space="preserve"> je ukupno 1947. ribolovnih dozvola.</w:t>
      </w:r>
    </w:p>
    <w:p w:rsidR="00FD1482" w:rsidRPr="00FD1482" w:rsidRDefault="00FD1482" w:rsidP="00FD1482">
      <w:pPr>
        <w:rPr>
          <w:rFonts w:ascii="Times New Roman" w:hAnsi="Times New Roman" w:cs="Times New Roman"/>
        </w:rPr>
      </w:pPr>
      <w:r w:rsidRPr="00FD1482">
        <w:rPr>
          <w:rFonts w:ascii="Times New Roman" w:hAnsi="Times New Roman" w:cs="Times New Roman"/>
        </w:rPr>
        <w:t xml:space="preserve">Po vrstama karata: </w:t>
      </w:r>
    </w:p>
    <w:p w:rsidR="00FD1482" w:rsidRPr="00FD1482" w:rsidRDefault="00FD1482" w:rsidP="00FD1482">
      <w:pPr>
        <w:pStyle w:val="Bezproreda"/>
        <w:rPr>
          <w:rFonts w:ascii="Times New Roman" w:hAnsi="Times New Roman" w:cs="Times New Roman"/>
        </w:rPr>
      </w:pPr>
      <w:r w:rsidRPr="00FD1482">
        <w:rPr>
          <w:rFonts w:ascii="Times New Roman" w:hAnsi="Times New Roman" w:cs="Times New Roman"/>
        </w:rPr>
        <w:t xml:space="preserve"> ČLANOVI</w:t>
      </w:r>
      <w:r w:rsidRPr="00FD1482">
        <w:rPr>
          <w:rFonts w:ascii="Times New Roman" w:hAnsi="Times New Roman" w:cs="Times New Roman"/>
        </w:rPr>
        <w:tab/>
      </w:r>
      <w:r w:rsidRPr="00FD1482">
        <w:rPr>
          <w:rFonts w:ascii="Times New Roman" w:hAnsi="Times New Roman" w:cs="Times New Roman"/>
        </w:rPr>
        <w:tab/>
      </w:r>
      <w:r w:rsidRPr="00FD1482">
        <w:rPr>
          <w:rFonts w:ascii="Times New Roman" w:hAnsi="Times New Roman" w:cs="Times New Roman"/>
        </w:rPr>
        <w:tab/>
      </w:r>
      <w:r w:rsidRPr="00FD1482">
        <w:rPr>
          <w:rFonts w:ascii="Times New Roman" w:hAnsi="Times New Roman" w:cs="Times New Roman"/>
        </w:rPr>
        <w:tab/>
      </w:r>
      <w:r w:rsidRPr="00FD1482">
        <w:rPr>
          <w:rFonts w:ascii="Times New Roman" w:hAnsi="Times New Roman" w:cs="Times New Roman"/>
        </w:rPr>
        <w:tab/>
      </w:r>
      <w:r w:rsidRPr="00FD1482">
        <w:rPr>
          <w:rFonts w:ascii="Times New Roman" w:hAnsi="Times New Roman" w:cs="Times New Roman"/>
        </w:rPr>
        <w:tab/>
        <w:t>NEČLANOVI:</w:t>
      </w:r>
    </w:p>
    <w:p w:rsidR="00FD1482" w:rsidRPr="00FD1482" w:rsidRDefault="00FD1482" w:rsidP="00FD1482">
      <w:pPr>
        <w:pStyle w:val="Bezproreda"/>
        <w:rPr>
          <w:rFonts w:ascii="Times New Roman" w:eastAsia="Times New Roman" w:hAnsi="Times New Roman" w:cs="Times New Roman"/>
        </w:rPr>
      </w:pPr>
      <w:r w:rsidRPr="00FD1482">
        <w:rPr>
          <w:rFonts w:ascii="Times New Roman" w:eastAsia="Times New Roman" w:hAnsi="Times New Roman" w:cs="Times New Roman"/>
        </w:rPr>
        <w:t xml:space="preserve">godišnje (19 i više): 131                        </w:t>
      </w:r>
      <w:r>
        <w:rPr>
          <w:rFonts w:ascii="Times New Roman" w:eastAsia="Times New Roman" w:hAnsi="Times New Roman" w:cs="Times New Roman"/>
        </w:rPr>
        <w:t xml:space="preserve">                      </w:t>
      </w:r>
      <w:r w:rsidRPr="00FD1482">
        <w:rPr>
          <w:rFonts w:ascii="Times New Roman" w:eastAsia="Times New Roman" w:hAnsi="Times New Roman" w:cs="Times New Roman"/>
        </w:rPr>
        <w:t xml:space="preserve"> godišnja (15-18 i žene) :1</w:t>
      </w:r>
    </w:p>
    <w:p w:rsidR="00FD1482" w:rsidRPr="00FD1482" w:rsidRDefault="00FD1482" w:rsidP="00FD1482">
      <w:pPr>
        <w:pStyle w:val="Bezproreda"/>
        <w:rPr>
          <w:rFonts w:ascii="Times New Roman" w:eastAsia="Times New Roman" w:hAnsi="Times New Roman" w:cs="Times New Roman"/>
        </w:rPr>
      </w:pPr>
      <w:r w:rsidRPr="00FD1482">
        <w:rPr>
          <w:rFonts w:ascii="Times New Roman" w:eastAsia="Times New Roman" w:hAnsi="Times New Roman" w:cs="Times New Roman"/>
        </w:rPr>
        <w:t xml:space="preserve">godišnje (žene i od djeca od 15 -18g): 8  </w:t>
      </w:r>
      <w:r>
        <w:rPr>
          <w:rFonts w:ascii="Times New Roman" w:eastAsia="Times New Roman" w:hAnsi="Times New Roman" w:cs="Times New Roman"/>
        </w:rPr>
        <w:tab/>
      </w:r>
      <w:r>
        <w:rPr>
          <w:rFonts w:ascii="Times New Roman" w:eastAsia="Times New Roman" w:hAnsi="Times New Roman" w:cs="Times New Roman"/>
        </w:rPr>
        <w:tab/>
      </w:r>
      <w:r w:rsidRPr="00FD1482">
        <w:rPr>
          <w:rFonts w:ascii="Times New Roman" w:eastAsia="Times New Roman" w:hAnsi="Times New Roman" w:cs="Times New Roman"/>
        </w:rPr>
        <w:t>godišnja (19 i više) :52</w:t>
      </w:r>
    </w:p>
    <w:p w:rsidR="00FD1482" w:rsidRPr="00FD1482" w:rsidRDefault="00FD1482" w:rsidP="00FD1482">
      <w:pPr>
        <w:pStyle w:val="Bezproreda"/>
        <w:rPr>
          <w:rFonts w:ascii="Times New Roman" w:eastAsia="Times New Roman" w:hAnsi="Times New Roman" w:cs="Times New Roman"/>
        </w:rPr>
      </w:pPr>
      <w:r w:rsidRPr="00FD1482">
        <w:rPr>
          <w:rFonts w:ascii="Times New Roman" w:eastAsia="Times New Roman" w:hAnsi="Times New Roman" w:cs="Times New Roman"/>
        </w:rPr>
        <w:t>godišnja-invalidi: 12</w:t>
      </w:r>
    </w:p>
    <w:p w:rsidR="00FD1482" w:rsidRPr="00FD1482" w:rsidRDefault="00FD1482" w:rsidP="00FD1482">
      <w:pPr>
        <w:pStyle w:val="Bezproreda"/>
        <w:rPr>
          <w:rFonts w:ascii="Times New Roman" w:hAnsi="Times New Roman" w:cs="Times New Roman"/>
        </w:rPr>
      </w:pPr>
    </w:p>
    <w:p w:rsidR="00FD1482" w:rsidRPr="00FD1482" w:rsidRDefault="00FD1482" w:rsidP="00FD1482">
      <w:pPr>
        <w:pStyle w:val="Bezproreda"/>
        <w:rPr>
          <w:rFonts w:ascii="Times New Roman" w:hAnsi="Times New Roman" w:cs="Times New Roman"/>
          <w:sz w:val="24"/>
          <w:szCs w:val="24"/>
        </w:rPr>
      </w:pPr>
      <w:r w:rsidRPr="00FD1482">
        <w:rPr>
          <w:rFonts w:ascii="Times New Roman" w:hAnsi="Times New Roman" w:cs="Times New Roman"/>
          <w:sz w:val="24"/>
          <w:szCs w:val="24"/>
        </w:rPr>
        <w:t>DNEVNE</w:t>
      </w:r>
    </w:p>
    <w:p w:rsidR="00FD1482" w:rsidRPr="00FD1482" w:rsidRDefault="00FD1482" w:rsidP="00FD1482">
      <w:pPr>
        <w:pStyle w:val="Bezproreda"/>
        <w:rPr>
          <w:rFonts w:ascii="Times New Roman" w:eastAsia="Times New Roman" w:hAnsi="Times New Roman" w:cs="Times New Roman"/>
          <w:sz w:val="24"/>
          <w:szCs w:val="24"/>
        </w:rPr>
      </w:pPr>
      <w:r w:rsidRPr="00FD1482">
        <w:rPr>
          <w:rFonts w:ascii="Times New Roman" w:eastAsia="Times New Roman" w:hAnsi="Times New Roman" w:cs="Times New Roman"/>
          <w:sz w:val="24"/>
          <w:szCs w:val="24"/>
        </w:rPr>
        <w:t>sve vrste osim salmonidnih vrsta: 26</w:t>
      </w:r>
    </w:p>
    <w:p w:rsidR="00FD1482" w:rsidRPr="00566928" w:rsidRDefault="00FD1482" w:rsidP="00566928">
      <w:pPr>
        <w:pStyle w:val="Bezproreda"/>
        <w:rPr>
          <w:rFonts w:ascii="Times New Roman" w:eastAsia="Times New Roman" w:hAnsi="Times New Roman" w:cs="Times New Roman"/>
          <w:sz w:val="24"/>
          <w:szCs w:val="24"/>
        </w:rPr>
      </w:pPr>
      <w:r w:rsidRPr="00FD1482">
        <w:rPr>
          <w:rFonts w:ascii="Times New Roman" w:eastAsia="Times New Roman" w:hAnsi="Times New Roman" w:cs="Times New Roman"/>
          <w:sz w:val="24"/>
          <w:szCs w:val="24"/>
        </w:rPr>
        <w:t>dnevna – zona Otočac: 1717</w:t>
      </w:r>
    </w:p>
    <w:p w:rsidR="002B2738" w:rsidRPr="004B6B0C" w:rsidRDefault="002B2738" w:rsidP="00566928">
      <w:pPr>
        <w:pStyle w:val="Bezproreda"/>
      </w:pPr>
      <w:r w:rsidRPr="00566928">
        <w:rPr>
          <w:rFonts w:ascii="Times New Roman" w:hAnsi="Times New Roman" w:cs="Times New Roman"/>
          <w:sz w:val="24"/>
          <w:szCs w:val="24"/>
        </w:rPr>
        <w:lastRenderedPageBreak/>
        <w:t>Velebitsko Utočište za mlade medvjede u Kuterevu</w:t>
      </w:r>
      <w:r w:rsidR="00FC0F91">
        <w:rPr>
          <w:rFonts w:ascii="Times New Roman" w:hAnsi="Times New Roman" w:cs="Times New Roman"/>
          <w:sz w:val="24"/>
          <w:szCs w:val="24"/>
        </w:rPr>
        <w:t xml:space="preserve">, </w:t>
      </w:r>
      <w:r w:rsidRPr="00566928">
        <w:rPr>
          <w:rFonts w:ascii="Times New Roman" w:hAnsi="Times New Roman" w:cs="Times New Roman"/>
          <w:sz w:val="24"/>
          <w:szCs w:val="24"/>
        </w:rPr>
        <w:t xml:space="preserve"> prema informacijama voditelja</w:t>
      </w:r>
      <w:r w:rsidR="00FC0F91">
        <w:rPr>
          <w:rFonts w:ascii="Times New Roman" w:hAnsi="Times New Roman" w:cs="Times New Roman"/>
          <w:sz w:val="24"/>
          <w:szCs w:val="24"/>
        </w:rPr>
        <w:t>,</w:t>
      </w:r>
      <w:r w:rsidRPr="00566928">
        <w:rPr>
          <w:rFonts w:ascii="Times New Roman" w:hAnsi="Times New Roman" w:cs="Times New Roman"/>
          <w:sz w:val="24"/>
          <w:szCs w:val="24"/>
        </w:rPr>
        <w:t xml:space="preserve"> dobro je posjećeno i ukupan broj posjetitelja se kreće oko 20.000 tisuća</w:t>
      </w:r>
      <w:r w:rsidRPr="00A208EC">
        <w:t>.</w:t>
      </w:r>
    </w:p>
    <w:p w:rsidR="00566928" w:rsidRDefault="00566928" w:rsidP="002B2738">
      <w:pPr>
        <w:rPr>
          <w:rFonts w:ascii="Times New Roman" w:hAnsi="Times New Roman" w:cs="Times New Roman"/>
          <w:b/>
        </w:rPr>
      </w:pPr>
    </w:p>
    <w:p w:rsidR="002B2738" w:rsidRPr="004B6B0C" w:rsidRDefault="002B2738" w:rsidP="002B2738">
      <w:pPr>
        <w:rPr>
          <w:rFonts w:ascii="Times New Roman" w:hAnsi="Times New Roman" w:cs="Times New Roman"/>
          <w:b/>
        </w:rPr>
      </w:pPr>
      <w:r w:rsidRPr="004B6B0C">
        <w:rPr>
          <w:rFonts w:ascii="Times New Roman" w:hAnsi="Times New Roman" w:cs="Times New Roman"/>
          <w:b/>
        </w:rPr>
        <w:t>Tabela 5.Dolasci i noćenja turista po mjesecima za razdoblje od I.-XII.2017.godine</w:t>
      </w:r>
    </w:p>
    <w:tbl>
      <w:tblPr>
        <w:tblW w:w="8760" w:type="dxa"/>
        <w:tblLook w:val="04A0"/>
      </w:tblPr>
      <w:tblGrid>
        <w:gridCol w:w="961"/>
        <w:gridCol w:w="960"/>
        <w:gridCol w:w="1289"/>
        <w:gridCol w:w="1289"/>
        <w:gridCol w:w="832"/>
        <w:gridCol w:w="1296"/>
        <w:gridCol w:w="1296"/>
        <w:gridCol w:w="837"/>
      </w:tblGrid>
      <w:tr w:rsidR="002B2738" w:rsidRPr="004B6B0C" w:rsidTr="002B2738">
        <w:trPr>
          <w:trHeight w:val="315"/>
        </w:trPr>
        <w:tc>
          <w:tcPr>
            <w:tcW w:w="961" w:type="dxa"/>
            <w:tcBorders>
              <w:top w:val="nil"/>
              <w:left w:val="nil"/>
              <w:bottom w:val="nil"/>
              <w:right w:val="nil"/>
            </w:tcBorders>
            <w:shd w:val="clear" w:color="auto" w:fill="auto"/>
            <w:noWrap/>
            <w:vAlign w:val="bottom"/>
            <w:hideMark/>
          </w:tcPr>
          <w:p w:rsidR="002B2738" w:rsidRPr="004B6B0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4B6B0C" w:rsidRDefault="002B2738" w:rsidP="002B2738">
            <w:pPr>
              <w:spacing w:after="0" w:line="240" w:lineRule="auto"/>
              <w:rPr>
                <w:rFonts w:ascii="Times New Roman" w:eastAsia="Times New Roman" w:hAnsi="Times New Roman" w:cs="Times New Roman"/>
                <w:sz w:val="20"/>
                <w:szCs w:val="20"/>
                <w:lang w:eastAsia="hr-HR"/>
              </w:rPr>
            </w:pPr>
          </w:p>
        </w:tc>
        <w:tc>
          <w:tcPr>
            <w:tcW w:w="683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UKUPNO</w:t>
            </w:r>
          </w:p>
        </w:tc>
      </w:tr>
      <w:tr w:rsidR="002B2738" w:rsidRPr="004B6B0C" w:rsidTr="002B2738">
        <w:trPr>
          <w:trHeight w:val="315"/>
        </w:trPr>
        <w:tc>
          <w:tcPr>
            <w:tcW w:w="961" w:type="dxa"/>
            <w:tcBorders>
              <w:top w:val="nil"/>
              <w:left w:val="nil"/>
              <w:bottom w:val="nil"/>
              <w:right w:val="nil"/>
            </w:tcBorders>
            <w:shd w:val="clear" w:color="auto" w:fill="auto"/>
            <w:noWrap/>
            <w:vAlign w:val="bottom"/>
            <w:hideMark/>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rsidR="002B2738" w:rsidRPr="004B6B0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4B6B0C" w:rsidRDefault="002B2738" w:rsidP="002B2738">
            <w:pPr>
              <w:spacing w:after="0" w:line="240" w:lineRule="auto"/>
              <w:jc w:val="center"/>
              <w:rPr>
                <w:rFonts w:ascii="Times New Roman" w:eastAsia="Times New Roman" w:hAnsi="Times New Roman" w:cs="Times New Roman"/>
                <w:b/>
                <w:bCs/>
                <w:color w:val="000000"/>
                <w:lang w:eastAsia="hr-HR"/>
              </w:rPr>
            </w:pPr>
            <w:r w:rsidRPr="004B6B0C">
              <w:rPr>
                <w:rFonts w:ascii="Times New Roman" w:eastAsia="Times New Roman" w:hAnsi="Times New Roman" w:cs="Times New Roman"/>
                <w:b/>
                <w:bCs/>
                <w:color w:val="000000"/>
                <w:lang w:eastAsia="hr-HR"/>
              </w:rPr>
              <w:t>DOLASCI</w:t>
            </w:r>
          </w:p>
        </w:tc>
        <w:tc>
          <w:tcPr>
            <w:tcW w:w="3429"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4B6B0C" w:rsidRDefault="002B2738" w:rsidP="002B2738">
            <w:pPr>
              <w:spacing w:after="0" w:line="240" w:lineRule="auto"/>
              <w:jc w:val="center"/>
              <w:rPr>
                <w:rFonts w:ascii="Times New Roman" w:eastAsia="Times New Roman" w:hAnsi="Times New Roman" w:cs="Times New Roman"/>
                <w:b/>
                <w:bCs/>
                <w:color w:val="000000"/>
                <w:lang w:eastAsia="hr-HR"/>
              </w:rPr>
            </w:pPr>
            <w:r w:rsidRPr="004B6B0C">
              <w:rPr>
                <w:rFonts w:ascii="Times New Roman" w:eastAsia="Times New Roman" w:hAnsi="Times New Roman" w:cs="Times New Roman"/>
                <w:b/>
                <w:bCs/>
                <w:color w:val="000000"/>
                <w:lang w:eastAsia="hr-HR"/>
              </w:rPr>
              <w:t>NOĆENJA</w:t>
            </w:r>
          </w:p>
        </w:tc>
      </w:tr>
      <w:tr w:rsidR="002B2738" w:rsidRPr="004B6B0C" w:rsidTr="002B2738">
        <w:trPr>
          <w:trHeight w:val="315"/>
        </w:trPr>
        <w:tc>
          <w:tcPr>
            <w:tcW w:w="1921"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MJESEC</w:t>
            </w:r>
          </w:p>
        </w:tc>
        <w:tc>
          <w:tcPr>
            <w:tcW w:w="1289" w:type="dxa"/>
            <w:tcBorders>
              <w:top w:val="nil"/>
              <w:left w:val="single" w:sz="4" w:space="0" w:color="auto"/>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2016</w:t>
            </w:r>
          </w:p>
        </w:tc>
        <w:tc>
          <w:tcPr>
            <w:tcW w:w="1289" w:type="dxa"/>
            <w:tcBorders>
              <w:top w:val="nil"/>
              <w:left w:val="single" w:sz="4" w:space="0" w:color="auto"/>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2017</w:t>
            </w:r>
          </w:p>
        </w:tc>
        <w:tc>
          <w:tcPr>
            <w:tcW w:w="832" w:type="dxa"/>
            <w:tcBorders>
              <w:top w:val="nil"/>
              <w:left w:val="nil"/>
              <w:bottom w:val="single" w:sz="8" w:space="0" w:color="auto"/>
              <w:right w:val="single" w:sz="4" w:space="0" w:color="auto"/>
            </w:tcBorders>
            <w:shd w:val="clear" w:color="auto" w:fill="auto"/>
            <w:noWrap/>
            <w:vAlign w:val="bottom"/>
            <w:hideMark/>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IDX</w:t>
            </w:r>
          </w:p>
        </w:tc>
        <w:tc>
          <w:tcPr>
            <w:tcW w:w="1296"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2016</w:t>
            </w:r>
          </w:p>
        </w:tc>
        <w:tc>
          <w:tcPr>
            <w:tcW w:w="1296"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2017</w:t>
            </w:r>
          </w:p>
        </w:tc>
        <w:tc>
          <w:tcPr>
            <w:tcW w:w="837" w:type="dxa"/>
            <w:tcBorders>
              <w:top w:val="nil"/>
              <w:left w:val="nil"/>
              <w:bottom w:val="single" w:sz="8"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IDX</w:t>
            </w:r>
          </w:p>
        </w:tc>
      </w:tr>
      <w:tr w:rsidR="002B2738" w:rsidRPr="004B6B0C" w:rsidTr="002B2738">
        <w:trPr>
          <w:trHeight w:val="300"/>
        </w:trPr>
        <w:tc>
          <w:tcPr>
            <w:tcW w:w="1921" w:type="dxa"/>
            <w:gridSpan w:val="2"/>
            <w:tcBorders>
              <w:top w:val="nil"/>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siječanj</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409</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829</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203</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502</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1003</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200</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veljača</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792</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835</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106</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868</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885</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102</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ožujak</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1.676</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1.946</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116</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1.930</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2.006</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104</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travanj</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2.006</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3.644</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182</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2.505</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4.021</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161</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svibanj</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2.802</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4.981</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178</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3.818</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5.864</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154</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lipanj</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3.190</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5.533</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173</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4.330</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6.553</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152</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srpanj</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4.354</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5.996</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138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6.336</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7.688</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121</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kolovoz</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5.461</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7.132</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131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9.522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9.936</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104</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rujan</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3.800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4.533</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119</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4.868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5.298</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109</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listopad</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3.212</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3.481</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3.722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4.052</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109</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studeni</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1.711</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1.580</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92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1.854</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1.725</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93</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4B6B0C" w:rsidRDefault="002B2738" w:rsidP="002B2738">
            <w:pPr>
              <w:spacing w:after="0" w:line="240" w:lineRule="auto"/>
              <w:rPr>
                <w:rFonts w:ascii="Times New Roman" w:eastAsia="Times New Roman" w:hAnsi="Times New Roman" w:cs="Times New Roman"/>
                <w:bCs/>
                <w:color w:val="000000"/>
                <w:lang w:eastAsia="hr-HR"/>
              </w:rPr>
            </w:pPr>
            <w:r w:rsidRPr="004B6B0C">
              <w:rPr>
                <w:rFonts w:ascii="Times New Roman" w:eastAsia="Times New Roman" w:hAnsi="Times New Roman" w:cs="Times New Roman"/>
                <w:bCs/>
                <w:color w:val="000000"/>
                <w:lang w:eastAsia="hr-HR"/>
              </w:rPr>
              <w:t>prosinac</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1.127</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756</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67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1.277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lang w:eastAsia="hr-HR"/>
              </w:rPr>
            </w:pPr>
            <w:r w:rsidRPr="004B6B0C">
              <w:rPr>
                <w:rFonts w:ascii="Times New Roman" w:eastAsia="Times New Roman" w:hAnsi="Times New Roman" w:cs="Times New Roman"/>
                <w:color w:val="000000"/>
                <w:lang w:eastAsia="hr-HR"/>
              </w:rPr>
              <w:t>869</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4B6B0C">
              <w:rPr>
                <w:rFonts w:ascii="Times New Roman" w:eastAsia="Times New Roman" w:hAnsi="Times New Roman" w:cs="Times New Roman"/>
                <w:color w:val="000000"/>
                <w:sz w:val="20"/>
                <w:szCs w:val="20"/>
                <w:lang w:eastAsia="hr-HR"/>
              </w:rPr>
              <w:t>68</w:t>
            </w:r>
          </w:p>
        </w:tc>
      </w:tr>
      <w:tr w:rsidR="002B2738" w:rsidRPr="004B6B0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b/>
                <w:bCs/>
                <w:color w:val="000000"/>
                <w:lang w:eastAsia="hr-HR"/>
              </w:rPr>
            </w:pPr>
            <w:r w:rsidRPr="004B6B0C">
              <w:rPr>
                <w:rFonts w:ascii="Times New Roman" w:eastAsia="Times New Roman" w:hAnsi="Times New Roman" w:cs="Times New Roman"/>
                <w:b/>
                <w:bCs/>
                <w:color w:val="000000"/>
                <w:lang w:eastAsia="hr-HR"/>
              </w:rPr>
              <w:t xml:space="preserve">domaći </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1.996</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2.047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103</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5.325</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3.401</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64</w:t>
            </w:r>
          </w:p>
        </w:tc>
      </w:tr>
      <w:tr w:rsidR="002B2738" w:rsidRPr="004B6B0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b/>
                <w:bCs/>
                <w:color w:val="000000"/>
                <w:lang w:eastAsia="hr-HR"/>
              </w:rPr>
            </w:pPr>
            <w:r w:rsidRPr="004B6B0C">
              <w:rPr>
                <w:rFonts w:ascii="Times New Roman" w:eastAsia="Times New Roman" w:hAnsi="Times New Roman" w:cs="Times New Roman"/>
                <w:b/>
                <w:bCs/>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28.544</w:t>
            </w:r>
          </w:p>
        </w:tc>
        <w:tc>
          <w:tcPr>
            <w:tcW w:w="1289"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39.219</w:t>
            </w:r>
          </w:p>
        </w:tc>
        <w:tc>
          <w:tcPr>
            <w:tcW w:w="832"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137</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36.184</w:t>
            </w:r>
          </w:p>
        </w:tc>
        <w:tc>
          <w:tcPr>
            <w:tcW w:w="1296" w:type="dxa"/>
            <w:tcBorders>
              <w:top w:val="nil"/>
              <w:left w:val="nil"/>
              <w:bottom w:val="single" w:sz="4"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46.689</w:t>
            </w:r>
          </w:p>
        </w:tc>
        <w:tc>
          <w:tcPr>
            <w:tcW w:w="837" w:type="dxa"/>
            <w:tcBorders>
              <w:top w:val="nil"/>
              <w:left w:val="nil"/>
              <w:bottom w:val="single" w:sz="4"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129</w:t>
            </w:r>
          </w:p>
        </w:tc>
      </w:tr>
      <w:tr w:rsidR="002B2738" w:rsidRPr="004B6B0C" w:rsidTr="002B2738">
        <w:trPr>
          <w:trHeight w:val="315"/>
        </w:trPr>
        <w:tc>
          <w:tcPr>
            <w:tcW w:w="1921"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2B2738" w:rsidRPr="004B6B0C" w:rsidRDefault="002B2738" w:rsidP="002B2738">
            <w:pPr>
              <w:spacing w:after="0" w:line="240" w:lineRule="auto"/>
              <w:rPr>
                <w:rFonts w:ascii="Times New Roman" w:eastAsia="Times New Roman" w:hAnsi="Times New Roman" w:cs="Times New Roman"/>
                <w:b/>
                <w:bCs/>
                <w:color w:val="000000"/>
                <w:lang w:eastAsia="hr-HR"/>
              </w:rPr>
            </w:pPr>
            <w:r w:rsidRPr="004B6B0C">
              <w:rPr>
                <w:rFonts w:ascii="Times New Roman" w:eastAsia="Times New Roman" w:hAnsi="Times New Roman" w:cs="Times New Roman"/>
                <w:b/>
                <w:bCs/>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30.540</w:t>
            </w:r>
          </w:p>
        </w:tc>
        <w:tc>
          <w:tcPr>
            <w:tcW w:w="1289"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41.266</w:t>
            </w:r>
          </w:p>
        </w:tc>
        <w:tc>
          <w:tcPr>
            <w:tcW w:w="832"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135</w:t>
            </w:r>
          </w:p>
        </w:tc>
        <w:tc>
          <w:tcPr>
            <w:tcW w:w="1296"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41.509</w:t>
            </w:r>
          </w:p>
        </w:tc>
        <w:tc>
          <w:tcPr>
            <w:tcW w:w="1296" w:type="dxa"/>
            <w:tcBorders>
              <w:top w:val="nil"/>
              <w:left w:val="nil"/>
              <w:bottom w:val="single" w:sz="8" w:space="0" w:color="auto"/>
              <w:right w:val="single" w:sz="4"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lang w:eastAsia="hr-HR"/>
              </w:rPr>
            </w:pPr>
            <w:r w:rsidRPr="004B6B0C">
              <w:rPr>
                <w:rFonts w:ascii="Times New Roman" w:eastAsia="Times New Roman" w:hAnsi="Times New Roman" w:cs="Times New Roman"/>
                <w:b/>
                <w:color w:val="000000"/>
                <w:lang w:eastAsia="hr-HR"/>
              </w:rPr>
              <w:t>50.090</w:t>
            </w:r>
          </w:p>
        </w:tc>
        <w:tc>
          <w:tcPr>
            <w:tcW w:w="837" w:type="dxa"/>
            <w:tcBorders>
              <w:top w:val="nil"/>
              <w:left w:val="nil"/>
              <w:bottom w:val="single" w:sz="8" w:space="0" w:color="auto"/>
              <w:right w:val="single" w:sz="8" w:space="0" w:color="auto"/>
            </w:tcBorders>
            <w:shd w:val="clear" w:color="auto" w:fill="auto"/>
            <w:noWrap/>
            <w:vAlign w:val="bottom"/>
          </w:tcPr>
          <w:p w:rsidR="002B2738" w:rsidRPr="004B6B0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4B6B0C">
              <w:rPr>
                <w:rFonts w:ascii="Times New Roman" w:eastAsia="Times New Roman" w:hAnsi="Times New Roman" w:cs="Times New Roman"/>
                <w:b/>
                <w:color w:val="000000"/>
                <w:sz w:val="20"/>
                <w:szCs w:val="20"/>
                <w:lang w:eastAsia="hr-HR"/>
              </w:rPr>
              <w:t>121</w:t>
            </w:r>
          </w:p>
        </w:tc>
      </w:tr>
    </w:tbl>
    <w:p w:rsidR="002B2738" w:rsidRPr="004B6B0C" w:rsidRDefault="002B2738" w:rsidP="002B2738">
      <w:pPr>
        <w:rPr>
          <w:rFonts w:ascii="Times New Roman" w:hAnsi="Times New Roman" w:cs="Times New Roman"/>
        </w:rPr>
      </w:pPr>
    </w:p>
    <w:p w:rsidR="002B2738" w:rsidRPr="00A208EC" w:rsidRDefault="002B2738" w:rsidP="002B2738">
      <w:pPr>
        <w:rPr>
          <w:rFonts w:ascii="Times New Roman" w:hAnsi="Times New Roman" w:cs="Times New Roman"/>
          <w:noProof/>
          <w:lang w:eastAsia="hr-HR"/>
        </w:rPr>
      </w:pPr>
    </w:p>
    <w:p w:rsidR="002B2738" w:rsidRPr="00A208EC" w:rsidRDefault="002B2738" w:rsidP="002B2738">
      <w:pPr>
        <w:rPr>
          <w:rFonts w:ascii="Times New Roman" w:hAnsi="Times New Roman" w:cs="Times New Roman"/>
          <w:b/>
          <w:noProof/>
          <w:lang w:eastAsia="hr-HR"/>
        </w:rPr>
      </w:pPr>
      <w:r w:rsidRPr="00A208EC">
        <w:rPr>
          <w:rFonts w:ascii="Times New Roman" w:hAnsi="Times New Roman" w:cs="Times New Roman"/>
          <w:b/>
          <w:noProof/>
          <w:lang w:eastAsia="hr-HR"/>
        </w:rPr>
        <w:t>Graf 3. Prikaz dolazaka i noćenja domaćih i stranih turista od I.-XII.2017. godine</w:t>
      </w:r>
    </w:p>
    <w:p w:rsidR="002B2738" w:rsidRPr="00A208EC" w:rsidRDefault="002B2738" w:rsidP="002B2738">
      <w:pPr>
        <w:rPr>
          <w:rFonts w:ascii="Times New Roman" w:hAnsi="Times New Roman" w:cs="Times New Roman"/>
          <w:b/>
          <w:noProof/>
          <w:lang w:eastAsia="hr-HR"/>
        </w:rPr>
      </w:pP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noProof/>
          <w:lang w:eastAsia="hr-HR"/>
        </w:rPr>
        <w:drawing>
          <wp:inline distT="0" distB="0" distL="0" distR="0">
            <wp:extent cx="2409825" cy="2400300"/>
            <wp:effectExtent l="0" t="0" r="9525" b="0"/>
            <wp:docPr id="9" name="Slika 9" descr="C:\Users\TZ Otočac\Downloads\domaciStraniChartseries1.png"/>
            <wp:cNvGraphicFramePr/>
            <a:graphic xmlns:a="http://schemas.openxmlformats.org/drawingml/2006/main">
              <a:graphicData uri="http://schemas.openxmlformats.org/drawingml/2006/picture">
                <pic:pic xmlns:pic="http://schemas.openxmlformats.org/drawingml/2006/picture">
                  <pic:nvPicPr>
                    <pic:cNvPr id="9" name="Slika 9" descr="C:\Users\TZ Otočac\Downloads\domaciStraniChartseries1.png"/>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9825" cy="2400300"/>
                    </a:xfrm>
                    <a:prstGeom prst="rect">
                      <a:avLst/>
                    </a:prstGeom>
                    <a:noFill/>
                    <a:ln>
                      <a:noFill/>
                    </a:ln>
                  </pic:spPr>
                </pic:pic>
              </a:graphicData>
            </a:graphic>
          </wp:inline>
        </w:drawing>
      </w:r>
      <w:r w:rsidRPr="00A208EC">
        <w:rPr>
          <w:rFonts w:ascii="Times New Roman" w:hAnsi="Times New Roman" w:cs="Times New Roman"/>
          <w:b/>
          <w:noProof/>
          <w:lang w:eastAsia="hr-HR"/>
        </w:rPr>
        <w:drawing>
          <wp:inline distT="0" distB="0" distL="0" distR="0">
            <wp:extent cx="2456926" cy="2407920"/>
            <wp:effectExtent l="0" t="0" r="635" b="0"/>
            <wp:docPr id="10" name="Slika 10" descr="C:\Users\TZ Otočac\Downloads\domaciStraniChartseri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TZ Otočac\Downloads\domaciStraniChartseries0.pn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6502" cy="2456507"/>
                    </a:xfrm>
                    <a:prstGeom prst="rect">
                      <a:avLst/>
                    </a:prstGeom>
                    <a:noFill/>
                    <a:ln>
                      <a:noFill/>
                    </a:ln>
                  </pic:spPr>
                </pic:pic>
              </a:graphicData>
            </a:graphic>
          </wp:inline>
        </w:drawing>
      </w:r>
    </w:p>
    <w:p w:rsidR="002B2738" w:rsidRPr="00A208EC" w:rsidRDefault="002B2738" w:rsidP="002B2738">
      <w:pPr>
        <w:rPr>
          <w:rFonts w:ascii="Times New Roman" w:hAnsi="Times New Roman" w:cs="Times New Roman"/>
          <w:b/>
          <w:noProof/>
          <w:lang w:eastAsia="hr-HR"/>
        </w:rPr>
      </w:pP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p>
    <w:p w:rsidR="002B2738" w:rsidRPr="00B23E4A" w:rsidRDefault="002B2738" w:rsidP="002B2738">
      <w:pPr>
        <w:rPr>
          <w:rFonts w:ascii="Times New Roman" w:hAnsi="Times New Roman" w:cs="Times New Roman"/>
          <w:b/>
          <w:noProof/>
          <w:lang w:eastAsia="hr-HR"/>
        </w:rPr>
      </w:pP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r w:rsidRPr="00A208EC">
        <w:rPr>
          <w:rFonts w:ascii="Times New Roman" w:hAnsi="Times New Roman" w:cs="Times New Roman"/>
          <w:b/>
          <w:noProof/>
          <w:lang w:eastAsia="hr-HR"/>
        </w:rPr>
        <w:tab/>
      </w:r>
    </w:p>
    <w:p w:rsidR="002B2738" w:rsidRPr="00A208EC" w:rsidRDefault="002B2738" w:rsidP="002B2738">
      <w:pPr>
        <w:rPr>
          <w:rFonts w:ascii="Times New Roman" w:hAnsi="Times New Roman" w:cs="Times New Roman"/>
          <w:noProof/>
          <w:lang w:eastAsia="hr-HR"/>
        </w:rPr>
      </w:pPr>
      <w:r w:rsidRPr="00A208EC">
        <w:rPr>
          <w:rFonts w:ascii="Times New Roman" w:hAnsi="Times New Roman" w:cs="Times New Roman"/>
          <w:noProof/>
          <w:lang w:eastAsia="hr-HR"/>
        </w:rPr>
        <w:lastRenderedPageBreak/>
        <w:tab/>
      </w:r>
      <w:r w:rsidRPr="00A208EC">
        <w:rPr>
          <w:rFonts w:ascii="Times New Roman" w:hAnsi="Times New Roman" w:cs="Times New Roman"/>
          <w:noProof/>
          <w:lang w:eastAsia="hr-HR"/>
        </w:rPr>
        <w:drawing>
          <wp:inline distT="0" distB="0" distL="0" distR="0">
            <wp:extent cx="2581275" cy="2647950"/>
            <wp:effectExtent l="0" t="0" r="9525" b="0"/>
            <wp:docPr id="8" name="Slika 8" descr="C:\Users\TZ Otočac\Downloads\domaciStraniChartseries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TZ Otočac\Downloads\domaciStraniChartseries1 (1).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1275" cy="2647950"/>
                    </a:xfrm>
                    <a:prstGeom prst="rect">
                      <a:avLst/>
                    </a:prstGeom>
                    <a:noFill/>
                    <a:ln>
                      <a:noFill/>
                    </a:ln>
                  </pic:spPr>
                </pic:pic>
              </a:graphicData>
            </a:graphic>
          </wp:inline>
        </w:drawing>
      </w:r>
      <w:r w:rsidRPr="00A208EC">
        <w:rPr>
          <w:rFonts w:ascii="Times New Roman" w:hAnsi="Times New Roman" w:cs="Times New Roman"/>
          <w:noProof/>
          <w:lang w:eastAsia="hr-HR"/>
        </w:rPr>
        <w:tab/>
      </w:r>
      <w:r w:rsidRPr="00A208EC">
        <w:rPr>
          <w:rFonts w:ascii="Times New Roman" w:hAnsi="Times New Roman" w:cs="Times New Roman"/>
          <w:noProof/>
          <w:lang w:eastAsia="hr-HR"/>
        </w:rPr>
        <w:drawing>
          <wp:inline distT="0" distB="0" distL="0" distR="0">
            <wp:extent cx="2495550" cy="2724150"/>
            <wp:effectExtent l="0" t="0" r="0" b="0"/>
            <wp:docPr id="12" name="Slika 12" descr="C:\Users\TZ Otočac\Downloads\domaciStraniChartseries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TZ Otočac\Downloads\domaciStraniChartseries0 (2).pn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5550" cy="2724150"/>
                    </a:xfrm>
                    <a:prstGeom prst="rect">
                      <a:avLst/>
                    </a:prstGeom>
                    <a:noFill/>
                    <a:ln>
                      <a:noFill/>
                    </a:ln>
                  </pic:spPr>
                </pic:pic>
              </a:graphicData>
            </a:graphic>
          </wp:inline>
        </w:drawing>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r w:rsidRPr="00A208EC">
        <w:rPr>
          <w:rFonts w:ascii="Times New Roman" w:hAnsi="Times New Roman" w:cs="Times New Roman"/>
          <w:noProof/>
          <w:lang w:eastAsia="hr-HR"/>
        </w:rPr>
        <w:tab/>
      </w:r>
    </w:p>
    <w:p w:rsidR="002B2738" w:rsidRPr="00A208EC" w:rsidRDefault="002B2738" w:rsidP="002B2738">
      <w:pPr>
        <w:rPr>
          <w:rFonts w:ascii="Times New Roman" w:hAnsi="Times New Roman" w:cs="Times New Roman"/>
          <w:noProof/>
          <w:lang w:eastAsia="hr-HR"/>
        </w:rPr>
      </w:pPr>
    </w:p>
    <w:p w:rsidR="002B2738" w:rsidRPr="00A208EC" w:rsidRDefault="002B2738" w:rsidP="002B2738">
      <w:pPr>
        <w:rPr>
          <w:rFonts w:ascii="Times New Roman" w:hAnsi="Times New Roman" w:cs="Times New Roman"/>
        </w:rPr>
      </w:pPr>
    </w:p>
    <w:p w:rsidR="00566928" w:rsidRDefault="00566928" w:rsidP="002B2738">
      <w:pPr>
        <w:rPr>
          <w:rFonts w:ascii="Times New Roman" w:hAnsi="Times New Roman" w:cs="Times New Roman"/>
          <w:b/>
        </w:rPr>
      </w:pPr>
    </w:p>
    <w:p w:rsidR="002B2738" w:rsidRPr="00A208EC" w:rsidRDefault="002B2738" w:rsidP="002B2738">
      <w:pPr>
        <w:rPr>
          <w:rFonts w:ascii="Times New Roman" w:hAnsi="Times New Roman" w:cs="Times New Roman"/>
        </w:rPr>
      </w:pPr>
      <w:r w:rsidRPr="00A208EC">
        <w:rPr>
          <w:rFonts w:ascii="Times New Roman" w:hAnsi="Times New Roman" w:cs="Times New Roman"/>
          <w:b/>
        </w:rPr>
        <w:t>Tabela 6</w:t>
      </w:r>
      <w:r w:rsidRPr="00A208EC">
        <w:rPr>
          <w:rFonts w:ascii="Times New Roman" w:hAnsi="Times New Roman" w:cs="Times New Roman"/>
        </w:rPr>
        <w:t xml:space="preserve">. </w:t>
      </w:r>
      <w:r w:rsidRPr="00A208EC">
        <w:rPr>
          <w:rFonts w:ascii="Times New Roman" w:hAnsi="Times New Roman" w:cs="Times New Roman"/>
          <w:b/>
        </w:rPr>
        <w:t>Turistički promet u hotelskom smještaju od I.-XII.2017. godine</w:t>
      </w:r>
    </w:p>
    <w:tbl>
      <w:tblPr>
        <w:tblW w:w="8760" w:type="dxa"/>
        <w:tblLook w:val="04A0"/>
      </w:tblPr>
      <w:tblGrid>
        <w:gridCol w:w="961"/>
        <w:gridCol w:w="960"/>
        <w:gridCol w:w="1289"/>
        <w:gridCol w:w="1289"/>
        <w:gridCol w:w="832"/>
        <w:gridCol w:w="1296"/>
        <w:gridCol w:w="1296"/>
        <w:gridCol w:w="837"/>
      </w:tblGrid>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683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HOTELSKI SMJEŠTAJ</w:t>
            </w:r>
          </w:p>
        </w:tc>
      </w:tr>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DOLASCI</w:t>
            </w:r>
          </w:p>
        </w:tc>
        <w:tc>
          <w:tcPr>
            <w:tcW w:w="3429"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NOĆENJA</w:t>
            </w:r>
          </w:p>
        </w:tc>
      </w:tr>
      <w:tr w:rsidR="002B2738" w:rsidRPr="00A208EC" w:rsidTr="002B2738">
        <w:trPr>
          <w:trHeight w:val="315"/>
        </w:trPr>
        <w:tc>
          <w:tcPr>
            <w:tcW w:w="1921"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MJESEC</w:t>
            </w:r>
          </w:p>
        </w:tc>
        <w:tc>
          <w:tcPr>
            <w:tcW w:w="1289" w:type="dxa"/>
            <w:tcBorders>
              <w:top w:val="nil"/>
              <w:left w:val="single" w:sz="4" w:space="0" w:color="auto"/>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89" w:type="dxa"/>
            <w:tcBorders>
              <w:top w:val="nil"/>
              <w:left w:val="single" w:sz="4" w:space="0" w:color="auto"/>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2"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7" w:type="dxa"/>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r>
      <w:tr w:rsidR="002B2738" w:rsidRPr="00A208EC" w:rsidTr="002B2738">
        <w:trPr>
          <w:trHeight w:val="300"/>
        </w:trPr>
        <w:tc>
          <w:tcPr>
            <w:tcW w:w="1921" w:type="dxa"/>
            <w:gridSpan w:val="2"/>
            <w:tcBorders>
              <w:top w:val="nil"/>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siječanj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359</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764</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213</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373</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802</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215</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veljača</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746</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796</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107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751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834</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111</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ožujak</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1.641</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1.878</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114</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1.709</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1.914</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112</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travanj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1.954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3.457</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177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2.216</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3.658</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165</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svibanj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2.606</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4.641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178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3.068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4.955</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161</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lipanj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2.867</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4.960</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173</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3.393</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5.382</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159</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srpanj</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3.354</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4.567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136</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3.824</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5.163</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135</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kolovoz</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3.991</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4.847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4.477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5.744</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128</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rujan</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3.440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4.121</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120</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3.868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4.634</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120</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listopad</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3.082</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3.333</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108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3.352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3.773</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113</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studeni</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1.673</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1.520</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91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1.771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1.569</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89</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prosinac</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1.029</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624</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61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1.079</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638</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59</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domaći</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1.250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1.087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87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1.904</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1.469</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77</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25.492</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34.421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135</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27.978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37.597</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134</w:t>
            </w:r>
          </w:p>
        </w:tc>
      </w:tr>
      <w:tr w:rsidR="002B2738" w:rsidRPr="00A208EC" w:rsidTr="002B2738">
        <w:trPr>
          <w:trHeight w:val="315"/>
        </w:trPr>
        <w:tc>
          <w:tcPr>
            <w:tcW w:w="1921" w:type="dxa"/>
            <w:gridSpan w:val="2"/>
            <w:tcBorders>
              <w:top w:val="single" w:sz="4" w:space="0" w:color="auto"/>
              <w:left w:val="single" w:sz="8" w:space="0" w:color="auto"/>
              <w:bottom w:val="single" w:sz="8"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26.742</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35.508</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133</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29.882</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39.066</w:t>
            </w:r>
          </w:p>
        </w:tc>
        <w:tc>
          <w:tcPr>
            <w:tcW w:w="837"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131</w:t>
            </w:r>
          </w:p>
        </w:tc>
      </w:tr>
    </w:tbl>
    <w:p w:rsidR="002B2738" w:rsidRPr="00A208EC" w:rsidRDefault="002B2738" w:rsidP="002B2738">
      <w:pPr>
        <w:rPr>
          <w:rFonts w:ascii="Times New Roman" w:hAnsi="Times New Roman" w:cs="Times New Roman"/>
        </w:rPr>
      </w:pPr>
    </w:p>
    <w:p w:rsidR="002B2738" w:rsidRDefault="002B2738" w:rsidP="002B2738">
      <w:pPr>
        <w:rPr>
          <w:rFonts w:ascii="Times New Roman" w:hAnsi="Times New Roman" w:cs="Times New Roman"/>
        </w:rPr>
      </w:pPr>
    </w:p>
    <w:p w:rsidR="00B23E4A" w:rsidRPr="00A208EC" w:rsidRDefault="00B23E4A" w:rsidP="002B2738">
      <w:pPr>
        <w:rPr>
          <w:rFonts w:ascii="Times New Roman" w:hAnsi="Times New Roman" w:cs="Times New Roman"/>
        </w:rPr>
      </w:pPr>
    </w:p>
    <w:p w:rsidR="002B2738" w:rsidRPr="00A208EC" w:rsidRDefault="002B2738" w:rsidP="002B2738">
      <w:pPr>
        <w:rPr>
          <w:rFonts w:ascii="Times New Roman" w:hAnsi="Times New Roman" w:cs="Times New Roman"/>
          <w:b/>
        </w:rPr>
      </w:pPr>
      <w:r w:rsidRPr="00A208EC">
        <w:rPr>
          <w:rFonts w:ascii="Times New Roman" w:hAnsi="Times New Roman" w:cs="Times New Roman"/>
          <w:b/>
        </w:rPr>
        <w:lastRenderedPageBreak/>
        <w:t>Tabela 7</w:t>
      </w:r>
      <w:r w:rsidRPr="00A208EC">
        <w:rPr>
          <w:rFonts w:ascii="Times New Roman" w:hAnsi="Times New Roman" w:cs="Times New Roman"/>
        </w:rPr>
        <w:t xml:space="preserve">. </w:t>
      </w:r>
      <w:r w:rsidRPr="00A208EC">
        <w:rPr>
          <w:rFonts w:ascii="Times New Roman" w:hAnsi="Times New Roman" w:cs="Times New Roman"/>
          <w:b/>
        </w:rPr>
        <w:t>Turistički promet u privatnom smještaju od I.-XII.2017. godine</w:t>
      </w:r>
    </w:p>
    <w:tbl>
      <w:tblPr>
        <w:tblW w:w="8760" w:type="dxa"/>
        <w:tblLook w:val="04A0"/>
      </w:tblPr>
      <w:tblGrid>
        <w:gridCol w:w="961"/>
        <w:gridCol w:w="960"/>
        <w:gridCol w:w="1289"/>
        <w:gridCol w:w="1289"/>
        <w:gridCol w:w="832"/>
        <w:gridCol w:w="1296"/>
        <w:gridCol w:w="1296"/>
        <w:gridCol w:w="837"/>
      </w:tblGrid>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683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PRIVATNI SMJEŠTAJ</w:t>
            </w:r>
          </w:p>
        </w:tc>
      </w:tr>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DOLASCI</w:t>
            </w:r>
          </w:p>
        </w:tc>
        <w:tc>
          <w:tcPr>
            <w:tcW w:w="3429"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NOĆENJA</w:t>
            </w:r>
          </w:p>
        </w:tc>
      </w:tr>
      <w:tr w:rsidR="002B2738" w:rsidRPr="00A208EC" w:rsidTr="002B2738">
        <w:trPr>
          <w:trHeight w:val="315"/>
        </w:trPr>
        <w:tc>
          <w:tcPr>
            <w:tcW w:w="1921"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MJESEC</w:t>
            </w:r>
          </w:p>
        </w:tc>
        <w:tc>
          <w:tcPr>
            <w:tcW w:w="1289" w:type="dxa"/>
            <w:tcBorders>
              <w:top w:val="nil"/>
              <w:left w:val="single" w:sz="4" w:space="0" w:color="auto"/>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89" w:type="dxa"/>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2"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7" w:type="dxa"/>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r>
      <w:tr w:rsidR="002B2738" w:rsidRPr="00A208EC" w:rsidTr="002B2738">
        <w:trPr>
          <w:trHeight w:val="300"/>
        </w:trPr>
        <w:tc>
          <w:tcPr>
            <w:tcW w:w="1921" w:type="dxa"/>
            <w:gridSpan w:val="2"/>
            <w:tcBorders>
              <w:top w:val="nil"/>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siječanj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65</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130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129</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201</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156</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veljača</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45</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39</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87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51</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44</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ožujak</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35</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68</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194</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221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92</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42</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travanj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52</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187</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360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289</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363</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126</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svibanj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196</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335</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171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750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882</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118</w:t>
            </w:r>
          </w:p>
        </w:tc>
      </w:tr>
      <w:tr w:rsidR="002B2738" w:rsidRPr="00A208EC" w:rsidTr="002B2738">
        <w:trPr>
          <w:trHeight w:val="24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lipanj</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323</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573</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177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907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1.171</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129</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srpanj</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1.000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1.429</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143</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2.512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2.525</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101</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kolovoz</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1.470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2.285</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155</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5.045</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4.192</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83</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rujan</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360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432</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166</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1.000</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854</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85</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listopad</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148</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129</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370</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279</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75</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studeni</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38</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60</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83</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156</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188</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Cs/>
                <w:color w:val="000000"/>
                <w:lang w:eastAsia="hr-HR"/>
              </w:rPr>
            </w:pPr>
            <w:r w:rsidRPr="00A208EC">
              <w:rPr>
                <w:rFonts w:ascii="Times New Roman" w:eastAsia="Times New Roman" w:hAnsi="Times New Roman" w:cs="Times New Roman"/>
                <w:bCs/>
                <w:color w:val="000000"/>
                <w:lang w:eastAsia="hr-HR"/>
              </w:rPr>
              <w:t>prosinac</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98</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132</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152</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198</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231</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117</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domaći</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746</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960</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129</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3.421</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1.932</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56</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3.052</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4.798</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157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8.206</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9.092</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111</w:t>
            </w:r>
          </w:p>
        </w:tc>
      </w:tr>
      <w:tr w:rsidR="002B2738" w:rsidRPr="00A208EC" w:rsidTr="002B2738">
        <w:trPr>
          <w:trHeight w:val="315"/>
        </w:trPr>
        <w:tc>
          <w:tcPr>
            <w:tcW w:w="1921" w:type="dxa"/>
            <w:gridSpan w:val="2"/>
            <w:tcBorders>
              <w:top w:val="single" w:sz="4" w:space="0" w:color="auto"/>
              <w:left w:val="single" w:sz="8" w:space="0" w:color="auto"/>
              <w:bottom w:val="single" w:sz="8"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3.798</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5.758</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152</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11.627</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11.024</w:t>
            </w:r>
          </w:p>
        </w:tc>
        <w:tc>
          <w:tcPr>
            <w:tcW w:w="837"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95</w:t>
            </w:r>
          </w:p>
        </w:tc>
      </w:tr>
    </w:tbl>
    <w:p w:rsidR="002B2738" w:rsidRPr="00A208EC" w:rsidRDefault="002B2738" w:rsidP="002B2738">
      <w:pPr>
        <w:rPr>
          <w:rFonts w:ascii="Times New Roman" w:hAnsi="Times New Roman" w:cs="Times New Roman"/>
          <w:b/>
        </w:rPr>
      </w:pPr>
    </w:p>
    <w:p w:rsidR="002B2738" w:rsidRPr="00A208EC" w:rsidRDefault="002B2738" w:rsidP="002B2738">
      <w:pPr>
        <w:rPr>
          <w:rFonts w:ascii="Times New Roman" w:hAnsi="Times New Roman" w:cs="Times New Roman"/>
          <w:b/>
        </w:rPr>
      </w:pPr>
    </w:p>
    <w:p w:rsidR="002B2738" w:rsidRPr="00A208EC" w:rsidRDefault="002B2738" w:rsidP="002B2738">
      <w:pPr>
        <w:rPr>
          <w:rFonts w:ascii="Times New Roman" w:hAnsi="Times New Roman" w:cs="Times New Roman"/>
        </w:rPr>
      </w:pPr>
      <w:r w:rsidRPr="00A208EC">
        <w:rPr>
          <w:rFonts w:ascii="Times New Roman" w:hAnsi="Times New Roman" w:cs="Times New Roman"/>
          <w:b/>
        </w:rPr>
        <w:t>Tabela 8.</w:t>
      </w:r>
      <w:r w:rsidR="00FC0F91">
        <w:rPr>
          <w:rFonts w:ascii="Times New Roman" w:hAnsi="Times New Roman" w:cs="Times New Roman"/>
          <w:b/>
        </w:rPr>
        <w:t xml:space="preserve"> </w:t>
      </w:r>
      <w:r w:rsidRPr="00A208EC">
        <w:rPr>
          <w:rFonts w:ascii="Times New Roman" w:hAnsi="Times New Roman" w:cs="Times New Roman"/>
          <w:b/>
        </w:rPr>
        <w:t>Ukupni turistički promet po tipu smještaja od I.-XII.2017. godine</w:t>
      </w:r>
    </w:p>
    <w:tbl>
      <w:tblPr>
        <w:tblW w:w="8363" w:type="dxa"/>
        <w:tblInd w:w="142" w:type="dxa"/>
        <w:tblLook w:val="04A0"/>
      </w:tblPr>
      <w:tblGrid>
        <w:gridCol w:w="819"/>
        <w:gridCol w:w="960"/>
        <w:gridCol w:w="1289"/>
        <w:gridCol w:w="1289"/>
        <w:gridCol w:w="832"/>
        <w:gridCol w:w="1296"/>
        <w:gridCol w:w="1170"/>
        <w:gridCol w:w="708"/>
      </w:tblGrid>
      <w:tr w:rsidR="002B2738" w:rsidRPr="00A208EC" w:rsidTr="002B2738">
        <w:trPr>
          <w:trHeight w:val="315"/>
        </w:trPr>
        <w:tc>
          <w:tcPr>
            <w:tcW w:w="819"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6584"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TIP SMJEŠTAJA</w:t>
            </w:r>
          </w:p>
        </w:tc>
      </w:tr>
      <w:tr w:rsidR="002B2738" w:rsidRPr="00A208EC" w:rsidTr="002B2738">
        <w:trPr>
          <w:trHeight w:val="315"/>
        </w:trPr>
        <w:tc>
          <w:tcPr>
            <w:tcW w:w="819" w:type="dxa"/>
            <w:tcBorders>
              <w:top w:val="nil"/>
              <w:left w:val="nil"/>
              <w:bottom w:val="single" w:sz="4" w:space="0" w:color="auto"/>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single" w:sz="4" w:space="0" w:color="auto"/>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DOLASCI</w:t>
            </w:r>
          </w:p>
        </w:tc>
        <w:tc>
          <w:tcPr>
            <w:tcW w:w="3174"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NOĆENJA</w:t>
            </w:r>
          </w:p>
        </w:tc>
      </w:tr>
      <w:tr w:rsidR="002B2738" w:rsidRPr="00A208EC" w:rsidTr="002B2738">
        <w:trPr>
          <w:trHeight w:val="300"/>
        </w:trPr>
        <w:tc>
          <w:tcPr>
            <w:tcW w:w="17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89" w:type="dxa"/>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2" w:type="dxa"/>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IDX</w:t>
            </w:r>
          </w:p>
        </w:tc>
        <w:tc>
          <w:tcPr>
            <w:tcW w:w="1296" w:type="dxa"/>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170" w:type="dxa"/>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708" w:type="dxa"/>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IDX</w:t>
            </w:r>
          </w:p>
        </w:tc>
      </w:tr>
      <w:tr w:rsidR="002B2738" w:rsidRPr="00A208EC" w:rsidTr="002B2738">
        <w:trPr>
          <w:trHeight w:val="300"/>
        </w:trPr>
        <w:tc>
          <w:tcPr>
            <w:tcW w:w="1779"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HOTELI</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26.742</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35.508</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133</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29.882</w:t>
            </w:r>
          </w:p>
        </w:tc>
        <w:tc>
          <w:tcPr>
            <w:tcW w:w="1170"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39.066</w:t>
            </w:r>
          </w:p>
        </w:tc>
        <w:tc>
          <w:tcPr>
            <w:tcW w:w="708"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131</w:t>
            </w:r>
          </w:p>
        </w:tc>
      </w:tr>
      <w:tr w:rsidR="002B2738" w:rsidRPr="00A208EC" w:rsidTr="002B2738">
        <w:trPr>
          <w:trHeight w:val="300"/>
        </w:trPr>
        <w:tc>
          <w:tcPr>
            <w:tcW w:w="1779"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PR.SMJEŠTAJ</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3.749</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5.622</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152</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11.398</w:t>
            </w:r>
          </w:p>
        </w:tc>
        <w:tc>
          <w:tcPr>
            <w:tcW w:w="1170"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10.696</w:t>
            </w:r>
          </w:p>
        </w:tc>
        <w:tc>
          <w:tcPr>
            <w:tcW w:w="708"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95</w:t>
            </w:r>
          </w:p>
        </w:tc>
      </w:tr>
      <w:tr w:rsidR="002B2738" w:rsidRPr="00A208EC" w:rsidTr="002B2738">
        <w:trPr>
          <w:trHeight w:val="300"/>
        </w:trPr>
        <w:tc>
          <w:tcPr>
            <w:tcW w:w="1779"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KAMP</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170"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w:t>
            </w:r>
          </w:p>
        </w:tc>
        <w:tc>
          <w:tcPr>
            <w:tcW w:w="708"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r>
      <w:tr w:rsidR="002B2738" w:rsidRPr="00A208EC" w:rsidTr="002B2738">
        <w:trPr>
          <w:trHeight w:val="300"/>
        </w:trPr>
        <w:tc>
          <w:tcPr>
            <w:tcW w:w="1779"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HOSTEL</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49</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267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229</w:t>
            </w:r>
          </w:p>
        </w:tc>
        <w:tc>
          <w:tcPr>
            <w:tcW w:w="1170"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323</w:t>
            </w:r>
          </w:p>
        </w:tc>
        <w:tc>
          <w:tcPr>
            <w:tcW w:w="708"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141</w:t>
            </w:r>
          </w:p>
        </w:tc>
      </w:tr>
      <w:tr w:rsidR="002B2738" w:rsidRPr="00A208EC" w:rsidTr="002B2738">
        <w:trPr>
          <w:trHeight w:val="300"/>
        </w:trPr>
        <w:tc>
          <w:tcPr>
            <w:tcW w:w="1779"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 xml:space="preserve">domaći </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1.996</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2.047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103</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5.325</w:t>
            </w:r>
          </w:p>
        </w:tc>
        <w:tc>
          <w:tcPr>
            <w:tcW w:w="1170"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3.401</w:t>
            </w:r>
          </w:p>
        </w:tc>
        <w:tc>
          <w:tcPr>
            <w:tcW w:w="708"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64</w:t>
            </w:r>
          </w:p>
        </w:tc>
      </w:tr>
      <w:tr w:rsidR="002B2738" w:rsidRPr="00A208EC" w:rsidTr="002B2738">
        <w:trPr>
          <w:trHeight w:val="300"/>
        </w:trPr>
        <w:tc>
          <w:tcPr>
            <w:tcW w:w="1779"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28.544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39.219</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36.184</w:t>
            </w:r>
          </w:p>
        </w:tc>
        <w:tc>
          <w:tcPr>
            <w:tcW w:w="1170"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46.689</w:t>
            </w:r>
          </w:p>
        </w:tc>
        <w:tc>
          <w:tcPr>
            <w:tcW w:w="708"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129</w:t>
            </w:r>
          </w:p>
        </w:tc>
      </w:tr>
      <w:tr w:rsidR="002B2738" w:rsidRPr="00A208EC" w:rsidTr="002B2738">
        <w:trPr>
          <w:trHeight w:val="315"/>
        </w:trPr>
        <w:tc>
          <w:tcPr>
            <w:tcW w:w="1779"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30.540</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41.266</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135</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41.509</w:t>
            </w:r>
          </w:p>
        </w:tc>
        <w:tc>
          <w:tcPr>
            <w:tcW w:w="1170"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50.090</w:t>
            </w:r>
          </w:p>
        </w:tc>
        <w:tc>
          <w:tcPr>
            <w:tcW w:w="708"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121</w:t>
            </w:r>
          </w:p>
        </w:tc>
      </w:tr>
    </w:tbl>
    <w:p w:rsidR="002B2738" w:rsidRPr="00A208EC" w:rsidRDefault="002B2738" w:rsidP="002B2738">
      <w:pPr>
        <w:rPr>
          <w:rFonts w:ascii="Times New Roman" w:hAnsi="Times New Roman" w:cs="Times New Roman"/>
          <w:b/>
          <w:noProof/>
          <w:lang w:eastAsia="hr-HR"/>
        </w:rPr>
      </w:pPr>
    </w:p>
    <w:p w:rsidR="002B2738" w:rsidRPr="00A208EC" w:rsidRDefault="002B2738" w:rsidP="002B2738">
      <w:pPr>
        <w:rPr>
          <w:rFonts w:ascii="Times New Roman" w:hAnsi="Times New Roman" w:cs="Times New Roman"/>
          <w:b/>
          <w:noProof/>
          <w:lang w:eastAsia="hr-HR"/>
        </w:rPr>
      </w:pPr>
    </w:p>
    <w:p w:rsidR="002B2738" w:rsidRDefault="002B2738" w:rsidP="002B2738">
      <w:pPr>
        <w:rPr>
          <w:rFonts w:ascii="Times New Roman" w:hAnsi="Times New Roman" w:cs="Times New Roman"/>
          <w:b/>
          <w:noProof/>
          <w:lang w:eastAsia="hr-HR"/>
        </w:rPr>
      </w:pPr>
    </w:p>
    <w:p w:rsidR="00B23E4A" w:rsidRDefault="00B23E4A" w:rsidP="002B2738">
      <w:pPr>
        <w:rPr>
          <w:rFonts w:ascii="Times New Roman" w:hAnsi="Times New Roman" w:cs="Times New Roman"/>
          <w:b/>
          <w:noProof/>
          <w:lang w:eastAsia="hr-HR"/>
        </w:rPr>
      </w:pPr>
    </w:p>
    <w:p w:rsidR="00B23E4A" w:rsidRDefault="00B23E4A" w:rsidP="002B2738">
      <w:pPr>
        <w:rPr>
          <w:rFonts w:ascii="Times New Roman" w:hAnsi="Times New Roman" w:cs="Times New Roman"/>
          <w:b/>
          <w:noProof/>
          <w:lang w:eastAsia="hr-HR"/>
        </w:rPr>
      </w:pPr>
    </w:p>
    <w:p w:rsidR="00B23E4A" w:rsidRPr="00A208EC" w:rsidRDefault="00B23E4A" w:rsidP="002B2738">
      <w:pPr>
        <w:rPr>
          <w:rFonts w:ascii="Times New Roman" w:hAnsi="Times New Roman" w:cs="Times New Roman"/>
          <w:b/>
          <w:noProof/>
          <w:lang w:eastAsia="hr-HR"/>
        </w:rPr>
      </w:pPr>
    </w:p>
    <w:p w:rsidR="002B2738" w:rsidRPr="00A208EC" w:rsidRDefault="002B2738" w:rsidP="002B2738">
      <w:pPr>
        <w:rPr>
          <w:rFonts w:ascii="Times New Roman" w:hAnsi="Times New Roman" w:cs="Times New Roman"/>
          <w:b/>
          <w:noProof/>
          <w:lang w:eastAsia="hr-HR"/>
        </w:rPr>
      </w:pPr>
      <w:r w:rsidRPr="00A208EC">
        <w:rPr>
          <w:rFonts w:ascii="Times New Roman" w:hAnsi="Times New Roman" w:cs="Times New Roman"/>
          <w:b/>
          <w:noProof/>
          <w:lang w:eastAsia="hr-HR"/>
        </w:rPr>
        <w:lastRenderedPageBreak/>
        <w:t>Graf 4. Prikaz dolazaka i noćenja po tipu smještaja od I.-XII.2017. godine</w:t>
      </w:r>
    </w:p>
    <w:p w:rsidR="002B2738" w:rsidRPr="00A208EC" w:rsidRDefault="002B2738" w:rsidP="002B2738">
      <w:pPr>
        <w:rPr>
          <w:rFonts w:ascii="Times New Roman" w:hAnsi="Times New Roman" w:cs="Times New Roman"/>
          <w:noProof/>
          <w:lang w:eastAsia="hr-HR"/>
        </w:rPr>
      </w:pPr>
      <w:r w:rsidRPr="00A208EC">
        <w:rPr>
          <w:rFonts w:ascii="Times New Roman" w:hAnsi="Times New Roman" w:cs="Times New Roman"/>
          <w:b/>
          <w:noProof/>
          <w:lang w:eastAsia="hr-HR"/>
        </w:rPr>
        <w:drawing>
          <wp:inline distT="0" distB="0" distL="0" distR="0">
            <wp:extent cx="4834890" cy="3421380"/>
            <wp:effectExtent l="19050" t="0" r="3810" b="0"/>
            <wp:docPr id="16" name="Slika 16" descr="turistiObjektChartseri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uristiObjektChartseries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7234" cy="3500880"/>
                    </a:xfrm>
                    <a:prstGeom prst="rect">
                      <a:avLst/>
                    </a:prstGeom>
                    <a:noFill/>
                    <a:ln>
                      <a:noFill/>
                    </a:ln>
                  </pic:spPr>
                </pic:pic>
              </a:graphicData>
            </a:graphic>
          </wp:inline>
        </w:drawing>
      </w:r>
    </w:p>
    <w:p w:rsidR="002B2738" w:rsidRPr="00A208EC" w:rsidRDefault="002B2738" w:rsidP="002B2738">
      <w:pPr>
        <w:rPr>
          <w:rFonts w:ascii="Times New Roman" w:hAnsi="Times New Roman" w:cs="Times New Roman"/>
          <w:noProof/>
          <w:lang w:eastAsia="hr-HR"/>
        </w:rPr>
      </w:pPr>
    </w:p>
    <w:p w:rsidR="002B2738" w:rsidRPr="00A208EC" w:rsidRDefault="002B2738" w:rsidP="002B2738">
      <w:pPr>
        <w:rPr>
          <w:rFonts w:ascii="Times New Roman" w:hAnsi="Times New Roman" w:cs="Times New Roman"/>
          <w:noProof/>
          <w:lang w:eastAsia="hr-HR"/>
        </w:rPr>
      </w:pPr>
      <w:r w:rsidRPr="00A208EC">
        <w:rPr>
          <w:rFonts w:ascii="Times New Roman" w:hAnsi="Times New Roman" w:cs="Times New Roman"/>
          <w:noProof/>
          <w:lang w:eastAsia="hr-HR"/>
        </w:rPr>
        <w:drawing>
          <wp:inline distT="0" distB="0" distL="0" distR="0">
            <wp:extent cx="4773930" cy="3832860"/>
            <wp:effectExtent l="19050" t="0" r="7620" b="0"/>
            <wp:docPr id="15" name="Slika 15" descr="turistiObjektChartseries2 (2)"/>
            <wp:cNvGraphicFramePr/>
            <a:graphic xmlns:a="http://schemas.openxmlformats.org/drawingml/2006/main">
              <a:graphicData uri="http://schemas.openxmlformats.org/drawingml/2006/picture">
                <pic:pic xmlns:pic="http://schemas.openxmlformats.org/drawingml/2006/picture">
                  <pic:nvPicPr>
                    <pic:cNvPr id="14" name="Slika 14" descr="turistiObjektChartseries2 (2)"/>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0575" cy="3830166"/>
                    </a:xfrm>
                    <a:prstGeom prst="rect">
                      <a:avLst/>
                    </a:prstGeom>
                    <a:noFill/>
                    <a:ln>
                      <a:noFill/>
                    </a:ln>
                  </pic:spPr>
                </pic:pic>
              </a:graphicData>
            </a:graphic>
          </wp:inline>
        </w:drawing>
      </w:r>
    </w:p>
    <w:p w:rsidR="002B2738" w:rsidRPr="00A208EC" w:rsidRDefault="002B2738" w:rsidP="002B2738">
      <w:pPr>
        <w:rPr>
          <w:rFonts w:ascii="Times New Roman" w:hAnsi="Times New Roman" w:cs="Times New Roman"/>
          <w:noProof/>
          <w:lang w:eastAsia="hr-HR"/>
        </w:rPr>
      </w:pPr>
    </w:p>
    <w:p w:rsidR="00FC0F91" w:rsidRDefault="00FC0F91" w:rsidP="002B2738">
      <w:pPr>
        <w:rPr>
          <w:rFonts w:ascii="Times New Roman" w:hAnsi="Times New Roman" w:cs="Times New Roman"/>
          <w:b/>
        </w:rPr>
      </w:pPr>
    </w:p>
    <w:p w:rsidR="002B2738" w:rsidRPr="00A208EC" w:rsidRDefault="002B2738" w:rsidP="002B2738">
      <w:pPr>
        <w:rPr>
          <w:rFonts w:ascii="Times New Roman" w:hAnsi="Times New Roman" w:cs="Times New Roman"/>
          <w:b/>
        </w:rPr>
      </w:pPr>
      <w:r w:rsidRPr="00A208EC">
        <w:rPr>
          <w:rFonts w:ascii="Times New Roman" w:hAnsi="Times New Roman" w:cs="Times New Roman"/>
          <w:b/>
        </w:rPr>
        <w:lastRenderedPageBreak/>
        <w:t>Tabela 9</w:t>
      </w:r>
      <w:r w:rsidRPr="00A208EC">
        <w:rPr>
          <w:rFonts w:ascii="Times New Roman" w:hAnsi="Times New Roman" w:cs="Times New Roman"/>
        </w:rPr>
        <w:t>.</w:t>
      </w:r>
      <w:r w:rsidRPr="00A208EC">
        <w:rPr>
          <w:rFonts w:ascii="Times New Roman" w:hAnsi="Times New Roman" w:cs="Times New Roman"/>
          <w:b/>
        </w:rPr>
        <w:t xml:space="preserve"> Ukupni turistički promet po naseljima u razdoblju od I.-XII.2017. godine</w:t>
      </w:r>
    </w:p>
    <w:tbl>
      <w:tblPr>
        <w:tblW w:w="8760" w:type="dxa"/>
        <w:tblLook w:val="04A0"/>
      </w:tblPr>
      <w:tblGrid>
        <w:gridCol w:w="961"/>
        <w:gridCol w:w="960"/>
        <w:gridCol w:w="1289"/>
        <w:gridCol w:w="1289"/>
        <w:gridCol w:w="832"/>
        <w:gridCol w:w="1296"/>
        <w:gridCol w:w="1296"/>
        <w:gridCol w:w="837"/>
      </w:tblGrid>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683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NASELJA</w:t>
            </w:r>
          </w:p>
        </w:tc>
      </w:tr>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DOLASCI</w:t>
            </w:r>
          </w:p>
        </w:tc>
        <w:tc>
          <w:tcPr>
            <w:tcW w:w="3429"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NOĆENJA</w:t>
            </w:r>
          </w:p>
        </w:tc>
      </w:tr>
      <w:tr w:rsidR="002B2738" w:rsidRPr="00A208EC" w:rsidTr="002B2738">
        <w:trPr>
          <w:trHeight w:val="315"/>
        </w:trPr>
        <w:tc>
          <w:tcPr>
            <w:tcW w:w="1921"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p>
        </w:tc>
        <w:tc>
          <w:tcPr>
            <w:tcW w:w="1289" w:type="dxa"/>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89" w:type="dxa"/>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2"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c>
          <w:tcPr>
            <w:tcW w:w="1296"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96"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7" w:type="dxa"/>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r>
      <w:tr w:rsidR="002B2738" w:rsidRPr="00A208EC" w:rsidTr="002B2738">
        <w:trPr>
          <w:trHeight w:val="300"/>
        </w:trPr>
        <w:tc>
          <w:tcPr>
            <w:tcW w:w="1921" w:type="dxa"/>
            <w:gridSpan w:val="2"/>
            <w:tcBorders>
              <w:top w:val="nil"/>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Otočac</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27.167</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37.573</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138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3.821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41.340</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122</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Ličko Lešće</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1.864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1.799</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96</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3.762</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4.604</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122</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Čovići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377</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521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807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946</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117</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Prozor</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394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458</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116</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1.190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1.091</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92</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Sinac</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480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450</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94</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1.301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1.158</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89</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Podum</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r>
      <w:tr w:rsidR="002B2738" w:rsidRPr="00A208EC" w:rsidTr="002B2738">
        <w:trPr>
          <w:trHeight w:val="198"/>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Brlog</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133</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246</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128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170</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133</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Staro selo</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78</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197</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Švica</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19</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0</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Kuterevo</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204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241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500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565</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113</w:t>
            </w:r>
          </w:p>
        </w:tc>
      </w:tr>
      <w:tr w:rsidR="002B2738" w:rsidRPr="00A208EC" w:rsidTr="002B2738">
        <w:trPr>
          <w:trHeight w:val="300"/>
        </w:trPr>
        <w:tc>
          <w:tcPr>
            <w:tcW w:w="1921"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 xml:space="preserve">domaći </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1.996</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2.047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103</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5.325</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3.401</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64</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28.544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39.219</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36.184</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46.689</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129</w:t>
            </w:r>
          </w:p>
        </w:tc>
      </w:tr>
      <w:tr w:rsidR="002B2738" w:rsidRPr="00A208EC" w:rsidTr="002B2738">
        <w:trPr>
          <w:trHeight w:val="315"/>
        </w:trPr>
        <w:tc>
          <w:tcPr>
            <w:tcW w:w="1921"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30.540</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41.266</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135</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41.509</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50.090</w:t>
            </w:r>
          </w:p>
        </w:tc>
        <w:tc>
          <w:tcPr>
            <w:tcW w:w="837"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121</w:t>
            </w:r>
          </w:p>
        </w:tc>
      </w:tr>
    </w:tbl>
    <w:p w:rsidR="002B2738" w:rsidRPr="00A208EC" w:rsidRDefault="002B2738" w:rsidP="002B2738">
      <w:pPr>
        <w:rPr>
          <w:rFonts w:ascii="Times New Roman" w:hAnsi="Times New Roman" w:cs="Times New Roman"/>
        </w:rPr>
      </w:pPr>
    </w:p>
    <w:p w:rsidR="002B2738" w:rsidRPr="00A208EC" w:rsidRDefault="002B2738" w:rsidP="002B2738">
      <w:pPr>
        <w:rPr>
          <w:rFonts w:ascii="Times New Roman" w:hAnsi="Times New Roman" w:cs="Times New Roman"/>
        </w:rPr>
      </w:pPr>
    </w:p>
    <w:p w:rsidR="002B2738" w:rsidRPr="00A208EC" w:rsidRDefault="002B2738" w:rsidP="002B2738">
      <w:pPr>
        <w:rPr>
          <w:rFonts w:ascii="Times New Roman" w:hAnsi="Times New Roman" w:cs="Times New Roman"/>
          <w:b/>
        </w:rPr>
      </w:pPr>
      <w:r w:rsidRPr="00A208EC">
        <w:rPr>
          <w:rFonts w:ascii="Times New Roman" w:hAnsi="Times New Roman" w:cs="Times New Roman"/>
          <w:b/>
        </w:rPr>
        <w:t>Tabela 10. Ukupni turistički promet po hotelima u razdoblju od I.-XII.2017. godine</w:t>
      </w:r>
    </w:p>
    <w:tbl>
      <w:tblPr>
        <w:tblW w:w="8760" w:type="dxa"/>
        <w:tblLook w:val="04A0"/>
      </w:tblPr>
      <w:tblGrid>
        <w:gridCol w:w="961"/>
        <w:gridCol w:w="960"/>
        <w:gridCol w:w="1289"/>
        <w:gridCol w:w="1289"/>
        <w:gridCol w:w="832"/>
        <w:gridCol w:w="1296"/>
        <w:gridCol w:w="1296"/>
        <w:gridCol w:w="837"/>
      </w:tblGrid>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6839"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HOTELI</w:t>
            </w:r>
          </w:p>
        </w:tc>
      </w:tr>
      <w:tr w:rsidR="002B2738" w:rsidRPr="00A208EC" w:rsidTr="002B2738">
        <w:trPr>
          <w:trHeight w:val="315"/>
        </w:trPr>
        <w:tc>
          <w:tcPr>
            <w:tcW w:w="961"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3410" w:type="dxa"/>
            <w:gridSpan w:val="3"/>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DOLASCI</w:t>
            </w:r>
          </w:p>
        </w:tc>
        <w:tc>
          <w:tcPr>
            <w:tcW w:w="3429" w:type="dxa"/>
            <w:gridSpan w:val="3"/>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color w:val="000000"/>
                <w:lang w:eastAsia="hr-HR"/>
              </w:rPr>
            </w:pPr>
            <w:r w:rsidRPr="00A208EC">
              <w:rPr>
                <w:rFonts w:ascii="Times New Roman" w:eastAsia="Times New Roman" w:hAnsi="Times New Roman" w:cs="Times New Roman"/>
                <w:b/>
                <w:bCs/>
                <w:color w:val="000000"/>
                <w:lang w:eastAsia="hr-HR"/>
              </w:rPr>
              <w:t>NOĆENJA</w:t>
            </w:r>
          </w:p>
        </w:tc>
      </w:tr>
      <w:tr w:rsidR="002B2738" w:rsidRPr="00A208EC" w:rsidTr="002B2738">
        <w:trPr>
          <w:trHeight w:val="315"/>
        </w:trPr>
        <w:tc>
          <w:tcPr>
            <w:tcW w:w="1921"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HOTELI</w:t>
            </w:r>
          </w:p>
        </w:tc>
        <w:tc>
          <w:tcPr>
            <w:tcW w:w="1289" w:type="dxa"/>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89" w:type="dxa"/>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2"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c>
          <w:tcPr>
            <w:tcW w:w="1296"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2016</w:t>
            </w:r>
          </w:p>
        </w:tc>
        <w:tc>
          <w:tcPr>
            <w:tcW w:w="1296" w:type="dxa"/>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2017</w:t>
            </w:r>
          </w:p>
        </w:tc>
        <w:tc>
          <w:tcPr>
            <w:tcW w:w="837" w:type="dxa"/>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IDX</w:t>
            </w:r>
          </w:p>
        </w:tc>
      </w:tr>
      <w:tr w:rsidR="002B2738" w:rsidRPr="00A208EC" w:rsidTr="002B2738">
        <w:trPr>
          <w:trHeight w:val="300"/>
        </w:trPr>
        <w:tc>
          <w:tcPr>
            <w:tcW w:w="1921" w:type="dxa"/>
            <w:gridSpan w:val="2"/>
            <w:tcBorders>
              <w:top w:val="nil"/>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HOTEL PARK</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10.403</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11.150</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11.197</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11.726</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105</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sz w:val="20"/>
                <w:szCs w:val="20"/>
                <w:lang w:eastAsia="hr-HR"/>
              </w:rPr>
            </w:pPr>
            <w:r w:rsidRPr="00A208EC">
              <w:rPr>
                <w:rFonts w:ascii="Times New Roman" w:eastAsia="Times New Roman" w:hAnsi="Times New Roman" w:cs="Times New Roman"/>
                <w:color w:val="000000"/>
                <w:sz w:val="20"/>
                <w:szCs w:val="20"/>
                <w:lang w:eastAsia="hr-HR"/>
              </w:rPr>
              <w:t>HOTEL MIRNI KUTAK</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8.620</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15.846</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184</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9.393</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16.495</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176</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HOTEL ZVONIMIR</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6.235</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7.159</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115</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6.852</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7.455</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109</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HOTEL GACKA</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1.484</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1.353</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91</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2.440</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3.390</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rPr>
                <w:rFonts w:ascii="Times New Roman" w:eastAsia="Times New Roman" w:hAnsi="Times New Roman" w:cs="Times New Roman"/>
                <w:color w:val="000000"/>
                <w:lang w:eastAsia="hr-HR"/>
              </w:rPr>
            </w:pPr>
            <w:r w:rsidRPr="00A208EC">
              <w:rPr>
                <w:rFonts w:ascii="Times New Roman" w:eastAsia="Times New Roman" w:hAnsi="Times New Roman" w:cs="Times New Roman"/>
                <w:color w:val="000000"/>
                <w:lang w:eastAsia="hr-HR"/>
              </w:rPr>
              <w:t>139</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 xml:space="preserve">domaći </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1.250</w:t>
            </w:r>
          </w:p>
        </w:tc>
        <w:tc>
          <w:tcPr>
            <w:tcW w:w="1289"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1.087</w:t>
            </w:r>
          </w:p>
        </w:tc>
        <w:tc>
          <w:tcPr>
            <w:tcW w:w="832"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87</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1.904</w:t>
            </w:r>
          </w:p>
        </w:tc>
        <w:tc>
          <w:tcPr>
            <w:tcW w:w="1296" w:type="dxa"/>
            <w:tcBorders>
              <w:top w:val="single" w:sz="8" w:space="0" w:color="auto"/>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1.469</w:t>
            </w:r>
          </w:p>
        </w:tc>
        <w:tc>
          <w:tcPr>
            <w:tcW w:w="837" w:type="dxa"/>
            <w:tcBorders>
              <w:top w:val="single" w:sz="8" w:space="0" w:color="auto"/>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77</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strani</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25.492</w:t>
            </w:r>
          </w:p>
        </w:tc>
        <w:tc>
          <w:tcPr>
            <w:tcW w:w="1289"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34.421</w:t>
            </w:r>
          </w:p>
        </w:tc>
        <w:tc>
          <w:tcPr>
            <w:tcW w:w="832"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135</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27.978</w:t>
            </w:r>
          </w:p>
        </w:tc>
        <w:tc>
          <w:tcPr>
            <w:tcW w:w="1296" w:type="dxa"/>
            <w:tcBorders>
              <w:top w:val="nil"/>
              <w:left w:val="nil"/>
              <w:bottom w:val="single" w:sz="4"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37.597</w:t>
            </w:r>
          </w:p>
        </w:tc>
        <w:tc>
          <w:tcPr>
            <w:tcW w:w="837" w:type="dxa"/>
            <w:tcBorders>
              <w:top w:val="nil"/>
              <w:left w:val="nil"/>
              <w:bottom w:val="single" w:sz="4"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134</w:t>
            </w:r>
          </w:p>
        </w:tc>
      </w:tr>
      <w:tr w:rsidR="002B2738" w:rsidRPr="00A208EC" w:rsidTr="002B2738">
        <w:trPr>
          <w:trHeight w:val="300"/>
        </w:trPr>
        <w:tc>
          <w:tcPr>
            <w:tcW w:w="1921"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2B2738" w:rsidRPr="00A208EC" w:rsidRDefault="002B2738" w:rsidP="002B2738">
            <w:pPr>
              <w:spacing w:after="0" w:line="240" w:lineRule="auto"/>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ukupno</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26.742</w:t>
            </w:r>
          </w:p>
        </w:tc>
        <w:tc>
          <w:tcPr>
            <w:tcW w:w="1289"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25.508</w:t>
            </w:r>
          </w:p>
        </w:tc>
        <w:tc>
          <w:tcPr>
            <w:tcW w:w="832"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sz w:val="20"/>
                <w:szCs w:val="20"/>
                <w:lang w:eastAsia="hr-HR"/>
              </w:rPr>
            </w:pPr>
            <w:r w:rsidRPr="00A208EC">
              <w:rPr>
                <w:rFonts w:ascii="Times New Roman" w:eastAsia="Times New Roman" w:hAnsi="Times New Roman" w:cs="Times New Roman"/>
                <w:b/>
                <w:color w:val="000000"/>
                <w:sz w:val="20"/>
                <w:szCs w:val="20"/>
                <w:lang w:eastAsia="hr-HR"/>
              </w:rPr>
              <w:t>133</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29.882</w:t>
            </w:r>
          </w:p>
        </w:tc>
        <w:tc>
          <w:tcPr>
            <w:tcW w:w="1296" w:type="dxa"/>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39.066</w:t>
            </w:r>
          </w:p>
        </w:tc>
        <w:tc>
          <w:tcPr>
            <w:tcW w:w="837" w:type="dxa"/>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center"/>
              <w:rPr>
                <w:rFonts w:ascii="Times New Roman" w:eastAsia="Times New Roman" w:hAnsi="Times New Roman" w:cs="Times New Roman"/>
                <w:b/>
                <w:color w:val="000000"/>
                <w:lang w:eastAsia="hr-HR"/>
              </w:rPr>
            </w:pPr>
            <w:r w:rsidRPr="00A208EC">
              <w:rPr>
                <w:rFonts w:ascii="Times New Roman" w:eastAsia="Times New Roman" w:hAnsi="Times New Roman" w:cs="Times New Roman"/>
                <w:b/>
                <w:color w:val="000000"/>
                <w:lang w:eastAsia="hr-HR"/>
              </w:rPr>
              <w:t>131</w:t>
            </w:r>
          </w:p>
        </w:tc>
      </w:tr>
    </w:tbl>
    <w:p w:rsidR="004B6B0C" w:rsidRPr="00A208EC" w:rsidRDefault="004B6B0C" w:rsidP="002B2738">
      <w:pPr>
        <w:rPr>
          <w:rFonts w:ascii="Times New Roman" w:hAnsi="Times New Roman" w:cs="Times New Roman"/>
        </w:rPr>
      </w:pPr>
    </w:p>
    <w:p w:rsidR="002B2738" w:rsidRPr="00A208EC" w:rsidRDefault="002B2738" w:rsidP="002B2738">
      <w:pPr>
        <w:rPr>
          <w:rFonts w:ascii="Times New Roman" w:hAnsi="Times New Roman" w:cs="Times New Roman"/>
          <w:b/>
        </w:rPr>
      </w:pPr>
      <w:r w:rsidRPr="00A208EC">
        <w:rPr>
          <w:rFonts w:ascii="Times New Roman" w:hAnsi="Times New Roman" w:cs="Times New Roman"/>
          <w:b/>
        </w:rPr>
        <w:t>Tabela 11.Ukupni turistički promet po organizaciji dolaska od I.-XII.2017. godine</w:t>
      </w:r>
    </w:p>
    <w:tbl>
      <w:tblPr>
        <w:tblStyle w:val="Reetkatablice"/>
        <w:tblW w:w="0" w:type="auto"/>
        <w:tblLook w:val="04A0"/>
      </w:tblPr>
      <w:tblGrid>
        <w:gridCol w:w="2293"/>
        <w:gridCol w:w="1361"/>
        <w:gridCol w:w="1437"/>
        <w:gridCol w:w="1589"/>
        <w:gridCol w:w="1418"/>
        <w:gridCol w:w="1190"/>
      </w:tblGrid>
      <w:tr w:rsidR="002B2738" w:rsidRPr="00A208EC" w:rsidTr="00FC0F91">
        <w:trPr>
          <w:trHeight w:val="810"/>
        </w:trPr>
        <w:tc>
          <w:tcPr>
            <w:tcW w:w="2293" w:type="dxa"/>
            <w:noWrap/>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Organizacija dolaska</w:t>
            </w:r>
          </w:p>
        </w:tc>
        <w:tc>
          <w:tcPr>
            <w:tcW w:w="1361"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dolazaka domaći</w:t>
            </w:r>
          </w:p>
        </w:tc>
        <w:tc>
          <w:tcPr>
            <w:tcW w:w="1437"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Usporedba udio dolazaka domaći</w:t>
            </w:r>
          </w:p>
        </w:tc>
        <w:tc>
          <w:tcPr>
            <w:tcW w:w="1589"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dolazaka strani</w:t>
            </w:r>
          </w:p>
        </w:tc>
        <w:tc>
          <w:tcPr>
            <w:tcW w:w="1418"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Usporedba udio dolazaka strani</w:t>
            </w:r>
          </w:p>
        </w:tc>
        <w:tc>
          <w:tcPr>
            <w:tcW w:w="1190"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dolazaka ukupno</w:t>
            </w:r>
          </w:p>
        </w:tc>
      </w:tr>
      <w:tr w:rsidR="002B2738" w:rsidRPr="00A208EC" w:rsidTr="00FC0F91">
        <w:trPr>
          <w:trHeight w:val="255"/>
        </w:trPr>
        <w:tc>
          <w:tcPr>
            <w:tcW w:w="2293"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Agencijski</w:t>
            </w:r>
          </w:p>
        </w:tc>
        <w:tc>
          <w:tcPr>
            <w:tcW w:w="1361"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27,16</w:t>
            </w:r>
          </w:p>
        </w:tc>
        <w:tc>
          <w:tcPr>
            <w:tcW w:w="1437"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29,51%</w:t>
            </w:r>
          </w:p>
        </w:tc>
        <w:tc>
          <w:tcPr>
            <w:tcW w:w="1589"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79,57%</w:t>
            </w:r>
          </w:p>
        </w:tc>
        <w:tc>
          <w:tcPr>
            <w:tcW w:w="1418"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78,08%</w:t>
            </w:r>
          </w:p>
        </w:tc>
        <w:tc>
          <w:tcPr>
            <w:tcW w:w="1190"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76,97%</w:t>
            </w:r>
          </w:p>
        </w:tc>
      </w:tr>
      <w:tr w:rsidR="002B2738" w:rsidRPr="00A208EC" w:rsidTr="00FC0F91">
        <w:trPr>
          <w:trHeight w:val="255"/>
        </w:trPr>
        <w:tc>
          <w:tcPr>
            <w:tcW w:w="2293"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Individualno</w:t>
            </w:r>
          </w:p>
        </w:tc>
        <w:tc>
          <w:tcPr>
            <w:tcW w:w="1361"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72,84%</w:t>
            </w:r>
          </w:p>
        </w:tc>
        <w:tc>
          <w:tcPr>
            <w:tcW w:w="1437"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70,49%</w:t>
            </w:r>
          </w:p>
        </w:tc>
        <w:tc>
          <w:tcPr>
            <w:tcW w:w="1589"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20,43%</w:t>
            </w:r>
          </w:p>
        </w:tc>
        <w:tc>
          <w:tcPr>
            <w:tcW w:w="1418"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21,92%</w:t>
            </w:r>
          </w:p>
        </w:tc>
        <w:tc>
          <w:tcPr>
            <w:tcW w:w="1190" w:type="dxa"/>
            <w:noWrap/>
            <w:hideMark/>
          </w:tcPr>
          <w:p w:rsidR="002B2738" w:rsidRPr="00FC0F91" w:rsidRDefault="002B2738" w:rsidP="00FC0F91">
            <w:pPr>
              <w:pStyle w:val="Bezproreda"/>
              <w:rPr>
                <w:rFonts w:ascii="Times New Roman" w:hAnsi="Times New Roman" w:cs="Times New Roman"/>
              </w:rPr>
            </w:pPr>
            <w:r w:rsidRPr="00FC0F91">
              <w:rPr>
                <w:rFonts w:ascii="Times New Roman" w:hAnsi="Times New Roman" w:cs="Times New Roman"/>
              </w:rPr>
              <w:t>23,03%</w:t>
            </w:r>
          </w:p>
        </w:tc>
      </w:tr>
      <w:tr w:rsidR="002B2738" w:rsidRPr="00A208EC" w:rsidTr="00FC0F91">
        <w:trPr>
          <w:trHeight w:val="255"/>
        </w:trPr>
        <w:tc>
          <w:tcPr>
            <w:tcW w:w="2293"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Ukupno:</w:t>
            </w:r>
          </w:p>
        </w:tc>
        <w:tc>
          <w:tcPr>
            <w:tcW w:w="1361"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100,00%</w:t>
            </w:r>
          </w:p>
        </w:tc>
        <w:tc>
          <w:tcPr>
            <w:tcW w:w="1437"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100,00%</w:t>
            </w:r>
          </w:p>
        </w:tc>
        <w:tc>
          <w:tcPr>
            <w:tcW w:w="1589"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100,00%</w:t>
            </w:r>
          </w:p>
        </w:tc>
        <w:tc>
          <w:tcPr>
            <w:tcW w:w="1418"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100,00%</w:t>
            </w:r>
          </w:p>
        </w:tc>
        <w:tc>
          <w:tcPr>
            <w:tcW w:w="1190" w:type="dxa"/>
            <w:noWrap/>
            <w:hideMark/>
          </w:tcPr>
          <w:p w:rsidR="002B2738" w:rsidRPr="00FC0F91" w:rsidRDefault="002B2738" w:rsidP="00FC0F91">
            <w:pPr>
              <w:pStyle w:val="Bezproreda"/>
              <w:rPr>
                <w:rFonts w:ascii="Times New Roman" w:hAnsi="Times New Roman" w:cs="Times New Roman"/>
                <w:b/>
                <w:bCs/>
              </w:rPr>
            </w:pPr>
            <w:r w:rsidRPr="00FC0F91">
              <w:rPr>
                <w:rFonts w:ascii="Times New Roman" w:hAnsi="Times New Roman" w:cs="Times New Roman"/>
                <w:b/>
                <w:bCs/>
              </w:rPr>
              <w:t>100,00%</w:t>
            </w:r>
          </w:p>
        </w:tc>
      </w:tr>
    </w:tbl>
    <w:p w:rsidR="002B2738" w:rsidRPr="00A208EC" w:rsidRDefault="002B2738" w:rsidP="002B2738">
      <w:pPr>
        <w:rPr>
          <w:rFonts w:ascii="Times New Roman" w:hAnsi="Times New Roman" w:cs="Times New Roman"/>
        </w:rPr>
      </w:pPr>
    </w:p>
    <w:p w:rsidR="002B2738" w:rsidRPr="00A208EC" w:rsidRDefault="002B2738" w:rsidP="002B2738">
      <w:pPr>
        <w:rPr>
          <w:rFonts w:ascii="Times New Roman" w:hAnsi="Times New Roman" w:cs="Times New Roman"/>
        </w:rPr>
      </w:pPr>
    </w:p>
    <w:tbl>
      <w:tblPr>
        <w:tblStyle w:val="Reetkatablice"/>
        <w:tblW w:w="0" w:type="auto"/>
        <w:tblLook w:val="04A0"/>
      </w:tblPr>
      <w:tblGrid>
        <w:gridCol w:w="1422"/>
        <w:gridCol w:w="1344"/>
        <w:gridCol w:w="1384"/>
        <w:gridCol w:w="1818"/>
        <w:gridCol w:w="1798"/>
        <w:gridCol w:w="1522"/>
      </w:tblGrid>
      <w:tr w:rsidR="002B2738" w:rsidRPr="00A208EC" w:rsidTr="000D6E3E">
        <w:trPr>
          <w:trHeight w:val="810"/>
        </w:trPr>
        <w:tc>
          <w:tcPr>
            <w:tcW w:w="1422"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noćenja domaći</w:t>
            </w:r>
          </w:p>
        </w:tc>
        <w:tc>
          <w:tcPr>
            <w:tcW w:w="1344"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Usporedba udio noćenja domaći</w:t>
            </w:r>
          </w:p>
        </w:tc>
        <w:tc>
          <w:tcPr>
            <w:tcW w:w="1384"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noćenja strani</w:t>
            </w:r>
          </w:p>
        </w:tc>
        <w:tc>
          <w:tcPr>
            <w:tcW w:w="1818"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Usporedba udio noćenja strani</w:t>
            </w:r>
          </w:p>
        </w:tc>
        <w:tc>
          <w:tcPr>
            <w:tcW w:w="1798"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Udio noćenja ukupno</w:t>
            </w:r>
          </w:p>
        </w:tc>
        <w:tc>
          <w:tcPr>
            <w:tcW w:w="1522" w:type="dxa"/>
            <w:vAlign w:val="center"/>
            <w:hideMark/>
          </w:tcPr>
          <w:p w:rsidR="002B2738" w:rsidRPr="00A208EC" w:rsidRDefault="002B2738" w:rsidP="002B2738">
            <w:pPr>
              <w:jc w:val="center"/>
              <w:rPr>
                <w:rFonts w:ascii="Times New Roman" w:hAnsi="Times New Roman" w:cs="Times New Roman"/>
                <w:b/>
                <w:bCs/>
                <w:sz w:val="20"/>
                <w:szCs w:val="20"/>
              </w:rPr>
            </w:pPr>
            <w:r w:rsidRPr="00A208EC">
              <w:rPr>
                <w:rFonts w:ascii="Times New Roman" w:hAnsi="Times New Roman" w:cs="Times New Roman"/>
                <w:b/>
                <w:bCs/>
                <w:sz w:val="20"/>
                <w:szCs w:val="20"/>
              </w:rPr>
              <w:t>Usporedba udio noćenja ukupno</w:t>
            </w:r>
          </w:p>
        </w:tc>
      </w:tr>
      <w:tr w:rsidR="002B2738" w:rsidRPr="00A208EC" w:rsidTr="000D6E3E">
        <w:trPr>
          <w:trHeight w:val="255"/>
        </w:trPr>
        <w:tc>
          <w:tcPr>
            <w:tcW w:w="1422"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24,20%</w:t>
            </w:r>
          </w:p>
        </w:tc>
        <w:tc>
          <w:tcPr>
            <w:tcW w:w="1344"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18,82%</w:t>
            </w:r>
          </w:p>
        </w:tc>
        <w:tc>
          <w:tcPr>
            <w:tcW w:w="1384"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70,28%</w:t>
            </w:r>
          </w:p>
        </w:tc>
        <w:tc>
          <w:tcPr>
            <w:tcW w:w="1818"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65,68%</w:t>
            </w:r>
          </w:p>
        </w:tc>
        <w:tc>
          <w:tcPr>
            <w:tcW w:w="1798"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67,15%</w:t>
            </w:r>
          </w:p>
        </w:tc>
        <w:tc>
          <w:tcPr>
            <w:tcW w:w="1522"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59,67%</w:t>
            </w:r>
          </w:p>
        </w:tc>
      </w:tr>
      <w:tr w:rsidR="002B2738" w:rsidRPr="00A208EC" w:rsidTr="000D6E3E">
        <w:trPr>
          <w:trHeight w:val="255"/>
        </w:trPr>
        <w:tc>
          <w:tcPr>
            <w:tcW w:w="1422"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75,80%</w:t>
            </w:r>
          </w:p>
        </w:tc>
        <w:tc>
          <w:tcPr>
            <w:tcW w:w="1344"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81,18%</w:t>
            </w:r>
          </w:p>
        </w:tc>
        <w:tc>
          <w:tcPr>
            <w:tcW w:w="1384"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29,72%</w:t>
            </w:r>
          </w:p>
        </w:tc>
        <w:tc>
          <w:tcPr>
            <w:tcW w:w="1818"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34,32%</w:t>
            </w:r>
          </w:p>
        </w:tc>
        <w:tc>
          <w:tcPr>
            <w:tcW w:w="1798"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32,85%</w:t>
            </w:r>
          </w:p>
        </w:tc>
        <w:tc>
          <w:tcPr>
            <w:tcW w:w="1522" w:type="dxa"/>
            <w:noWrap/>
            <w:hideMark/>
          </w:tcPr>
          <w:p w:rsidR="002B2738" w:rsidRPr="000D6E3E" w:rsidRDefault="002B2738" w:rsidP="000D6E3E">
            <w:pPr>
              <w:pStyle w:val="Bezproreda"/>
              <w:rPr>
                <w:rFonts w:ascii="Times New Roman" w:hAnsi="Times New Roman" w:cs="Times New Roman"/>
              </w:rPr>
            </w:pPr>
            <w:r w:rsidRPr="000D6E3E">
              <w:rPr>
                <w:rFonts w:ascii="Times New Roman" w:hAnsi="Times New Roman" w:cs="Times New Roman"/>
              </w:rPr>
              <w:t>40,33%</w:t>
            </w:r>
          </w:p>
        </w:tc>
      </w:tr>
      <w:tr w:rsidR="002B2738" w:rsidRPr="00A208EC" w:rsidTr="000D6E3E">
        <w:trPr>
          <w:trHeight w:val="255"/>
        </w:trPr>
        <w:tc>
          <w:tcPr>
            <w:tcW w:w="1422"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c>
          <w:tcPr>
            <w:tcW w:w="1344"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c>
          <w:tcPr>
            <w:tcW w:w="1384"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c>
          <w:tcPr>
            <w:tcW w:w="1818"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c>
          <w:tcPr>
            <w:tcW w:w="1798"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c>
          <w:tcPr>
            <w:tcW w:w="1522" w:type="dxa"/>
            <w:noWrap/>
            <w:hideMark/>
          </w:tcPr>
          <w:p w:rsidR="002B2738" w:rsidRPr="000D6E3E" w:rsidRDefault="002B2738" w:rsidP="000D6E3E">
            <w:pPr>
              <w:pStyle w:val="Bezproreda"/>
              <w:rPr>
                <w:rFonts w:ascii="Times New Roman" w:hAnsi="Times New Roman" w:cs="Times New Roman"/>
                <w:b/>
                <w:bCs/>
              </w:rPr>
            </w:pPr>
            <w:r w:rsidRPr="000D6E3E">
              <w:rPr>
                <w:rFonts w:ascii="Times New Roman" w:hAnsi="Times New Roman" w:cs="Times New Roman"/>
                <w:b/>
                <w:bCs/>
              </w:rPr>
              <w:t>100,00%</w:t>
            </w:r>
          </w:p>
        </w:tc>
      </w:tr>
    </w:tbl>
    <w:p w:rsidR="002B2738" w:rsidRDefault="002B2738" w:rsidP="000D6E3E">
      <w:pPr>
        <w:rPr>
          <w:rFonts w:ascii="Times New Roman" w:hAnsi="Times New Roman" w:cs="Times New Roman"/>
        </w:rPr>
      </w:pPr>
    </w:p>
    <w:p w:rsidR="000D6E3E" w:rsidRPr="00A208EC" w:rsidRDefault="000D6E3E" w:rsidP="000D6E3E">
      <w:pPr>
        <w:rPr>
          <w:rFonts w:ascii="Times New Roman" w:hAnsi="Times New Roman" w:cs="Times New Roman"/>
        </w:rPr>
      </w:pPr>
    </w:p>
    <w:p w:rsidR="002B2738" w:rsidRPr="00FC0F91" w:rsidRDefault="002B2738" w:rsidP="00FC0F91">
      <w:pPr>
        <w:jc w:val="both"/>
        <w:rPr>
          <w:rFonts w:ascii="Times New Roman" w:hAnsi="Times New Roman" w:cs="Times New Roman"/>
          <w:sz w:val="24"/>
          <w:szCs w:val="24"/>
        </w:rPr>
      </w:pPr>
      <w:r w:rsidRPr="00A208EC">
        <w:rPr>
          <w:rFonts w:ascii="Times New Roman" w:hAnsi="Times New Roman" w:cs="Times New Roman"/>
          <w:sz w:val="24"/>
          <w:szCs w:val="24"/>
        </w:rPr>
        <w:t>Prema tabeli turističkog prometa po organizaciji dolaska vidljivo je da strani turisti dolaze najvećim dijelom preko agencija, dok domaći turisti još uvijek najvećim dijelom dolaze individualno. Zbog navedenih činjenica turistička zajednica tijekom cijele godine oglašava u domaćim stručnim časopisima, ali i na društvenim mrežama dostupnim sve većem broju korisnika.</w:t>
      </w:r>
    </w:p>
    <w:tbl>
      <w:tblPr>
        <w:tblW w:w="9981" w:type="dxa"/>
        <w:tblLayout w:type="fixed"/>
        <w:tblLook w:val="0000"/>
      </w:tblPr>
      <w:tblGrid>
        <w:gridCol w:w="28"/>
        <w:gridCol w:w="931"/>
        <w:gridCol w:w="196"/>
        <w:gridCol w:w="586"/>
        <w:gridCol w:w="413"/>
        <w:gridCol w:w="647"/>
        <w:gridCol w:w="384"/>
        <w:gridCol w:w="696"/>
        <w:gridCol w:w="544"/>
        <w:gridCol w:w="356"/>
        <w:gridCol w:w="550"/>
        <w:gridCol w:w="765"/>
        <w:gridCol w:w="313"/>
        <w:gridCol w:w="495"/>
        <w:gridCol w:w="570"/>
        <w:gridCol w:w="236"/>
        <w:gridCol w:w="357"/>
        <w:gridCol w:w="864"/>
        <w:gridCol w:w="30"/>
        <w:gridCol w:w="453"/>
        <w:gridCol w:w="171"/>
        <w:gridCol w:w="125"/>
        <w:gridCol w:w="271"/>
      </w:tblGrid>
      <w:tr w:rsidR="002B2738" w:rsidRPr="00A208EC" w:rsidTr="002B2738">
        <w:trPr>
          <w:gridAfter w:val="6"/>
          <w:wAfter w:w="1914" w:type="dxa"/>
          <w:trHeight w:val="80"/>
        </w:trPr>
        <w:tc>
          <w:tcPr>
            <w:tcW w:w="8067" w:type="dxa"/>
            <w:gridSpan w:val="17"/>
            <w:tcBorders>
              <w:top w:val="nil"/>
              <w:left w:val="nil"/>
              <w:bottom w:val="nil"/>
              <w:right w:val="nil"/>
            </w:tcBorders>
          </w:tcPr>
          <w:p w:rsidR="002B2738" w:rsidRPr="00A208EC" w:rsidRDefault="002B2738" w:rsidP="002B2738">
            <w:pPr>
              <w:autoSpaceDE w:val="0"/>
              <w:autoSpaceDN w:val="0"/>
              <w:adjustRightInd w:val="0"/>
              <w:spacing w:after="0" w:line="240" w:lineRule="auto"/>
              <w:rPr>
                <w:rFonts w:ascii="Times New Roman" w:hAnsi="Times New Roman" w:cs="Times New Roman"/>
                <w:b/>
                <w:bCs/>
                <w:iCs/>
                <w:color w:val="000000"/>
                <w:sz w:val="20"/>
                <w:szCs w:val="20"/>
              </w:rPr>
            </w:pPr>
          </w:p>
        </w:tc>
      </w:tr>
      <w:tr w:rsidR="002B2738" w:rsidRPr="00A208EC" w:rsidTr="002B2738">
        <w:trPr>
          <w:gridAfter w:val="6"/>
          <w:wAfter w:w="1914" w:type="dxa"/>
          <w:trHeight w:val="218"/>
        </w:trPr>
        <w:tc>
          <w:tcPr>
            <w:tcW w:w="8067" w:type="dxa"/>
            <w:gridSpan w:val="17"/>
            <w:tcBorders>
              <w:top w:val="nil"/>
              <w:left w:val="nil"/>
              <w:bottom w:val="nil"/>
            </w:tcBorders>
          </w:tcPr>
          <w:p w:rsidR="002B2738" w:rsidRPr="00A208EC" w:rsidRDefault="002B2738" w:rsidP="002B2738">
            <w:pPr>
              <w:autoSpaceDE w:val="0"/>
              <w:autoSpaceDN w:val="0"/>
              <w:adjustRightInd w:val="0"/>
              <w:spacing w:after="0" w:line="240" w:lineRule="auto"/>
              <w:rPr>
                <w:rFonts w:ascii="Times New Roman" w:hAnsi="Times New Roman" w:cs="Times New Roman"/>
                <w:b/>
                <w:color w:val="000000"/>
                <w:sz w:val="20"/>
                <w:szCs w:val="20"/>
              </w:rPr>
            </w:pPr>
            <w:r w:rsidRPr="00A208EC">
              <w:rPr>
                <w:rFonts w:ascii="Times New Roman" w:hAnsi="Times New Roman" w:cs="Times New Roman"/>
                <w:b/>
                <w:color w:val="000000"/>
                <w:sz w:val="20"/>
                <w:szCs w:val="20"/>
              </w:rPr>
              <w:t>Tabela 12. Ukupni broj dolazaka i noćenja prema starosti od I.-XII.2017/2016.</w:t>
            </w:r>
          </w:p>
          <w:p w:rsidR="002B2738" w:rsidRPr="00A208EC" w:rsidRDefault="002B2738" w:rsidP="002B2738">
            <w:pPr>
              <w:autoSpaceDE w:val="0"/>
              <w:autoSpaceDN w:val="0"/>
              <w:adjustRightInd w:val="0"/>
              <w:spacing w:after="0" w:line="240" w:lineRule="auto"/>
              <w:rPr>
                <w:rFonts w:ascii="Times New Roman" w:hAnsi="Times New Roman" w:cs="Times New Roman"/>
                <w:b/>
                <w:color w:val="000000"/>
                <w:sz w:val="20"/>
                <w:szCs w:val="20"/>
              </w:rPr>
            </w:pPr>
          </w:p>
        </w:tc>
      </w:tr>
      <w:tr w:rsidR="002B2738" w:rsidRPr="00A208EC" w:rsidTr="002B2738">
        <w:tblPrEx>
          <w:tblLook w:val="04A0"/>
        </w:tblPrEx>
        <w:trPr>
          <w:gridBefore w:val="1"/>
          <w:gridAfter w:val="1"/>
          <w:wBefore w:w="28" w:type="dxa"/>
          <w:wAfter w:w="271" w:type="dxa"/>
          <w:trHeight w:val="255"/>
        </w:trPr>
        <w:tc>
          <w:tcPr>
            <w:tcW w:w="9682" w:type="dxa"/>
            <w:gridSpan w:val="21"/>
            <w:tcBorders>
              <w:top w:val="nil"/>
              <w:left w:val="nil"/>
              <w:bottom w:val="nil"/>
              <w:right w:val="nil"/>
            </w:tcBorders>
            <w:shd w:val="clear" w:color="auto" w:fill="auto"/>
            <w:noWrap/>
            <w:vAlign w:val="bottom"/>
            <w:hideMark/>
          </w:tcPr>
          <w:p w:rsidR="002B2738" w:rsidRPr="00A208EC" w:rsidRDefault="002B2738" w:rsidP="002B2738">
            <w:pPr>
              <w:rPr>
                <w:rFonts w:ascii="Times New Roman" w:hAnsi="Times New Roman" w:cs="Times New Roman"/>
                <w:b/>
                <w:sz w:val="20"/>
                <w:szCs w:val="20"/>
              </w:rPr>
            </w:pPr>
            <w:r w:rsidRPr="00A208EC">
              <w:rPr>
                <w:rFonts w:ascii="Times New Roman" w:hAnsi="Times New Roman" w:cs="Times New Roman"/>
                <w:b/>
                <w:sz w:val="20"/>
                <w:szCs w:val="20"/>
              </w:rPr>
              <w:t>Turist - Starost: 0-5, 6-11, 12-17, 18-24, 25-34, 35-44, 45-54, 55-64, 65-120</w:t>
            </w:r>
          </w:p>
        </w:tc>
      </w:tr>
      <w:tr w:rsidR="002B2738" w:rsidRPr="00A208EC" w:rsidTr="00FC0F91">
        <w:tblPrEx>
          <w:tblLook w:val="04A0"/>
        </w:tblPrEx>
        <w:trPr>
          <w:gridBefore w:val="1"/>
          <w:wBefore w:w="28" w:type="dxa"/>
          <w:trHeight w:val="255"/>
        </w:trPr>
        <w:tc>
          <w:tcPr>
            <w:tcW w:w="931" w:type="dxa"/>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782"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1060"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1080"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900"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1315"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808"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806"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1221" w:type="dxa"/>
            <w:gridSpan w:val="2"/>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c>
          <w:tcPr>
            <w:tcW w:w="1050" w:type="dxa"/>
            <w:gridSpan w:val="5"/>
            <w:tcBorders>
              <w:top w:val="nil"/>
              <w:left w:val="nil"/>
              <w:bottom w:val="single" w:sz="4" w:space="0" w:color="auto"/>
              <w:right w:val="nil"/>
            </w:tcBorders>
            <w:shd w:val="clear" w:color="auto" w:fill="auto"/>
            <w:noWrap/>
            <w:vAlign w:val="bottom"/>
            <w:hideMark/>
          </w:tcPr>
          <w:p w:rsidR="002B2738" w:rsidRPr="00A208EC" w:rsidRDefault="002B2738" w:rsidP="002B2738">
            <w:pPr>
              <w:rPr>
                <w:rFonts w:ascii="Times New Roman" w:hAnsi="Times New Roman" w:cs="Times New Roman"/>
                <w:sz w:val="20"/>
                <w:szCs w:val="20"/>
              </w:rPr>
            </w:pPr>
          </w:p>
        </w:tc>
      </w:tr>
      <w:tr w:rsidR="002B2738" w:rsidRPr="00A208EC" w:rsidTr="00FC0F91">
        <w:tblPrEx>
          <w:tblLook w:val="04A0"/>
        </w:tblPrEx>
        <w:trPr>
          <w:gridBefore w:val="1"/>
          <w:wBefore w:w="28" w:type="dxa"/>
          <w:trHeight w:val="765"/>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Turist</w:t>
            </w:r>
            <w:r w:rsidRPr="00A208EC">
              <w:rPr>
                <w:rFonts w:ascii="Times New Roman" w:hAnsi="Times New Roman" w:cs="Times New Roman"/>
                <w:b/>
                <w:bCs/>
                <w:sz w:val="16"/>
                <w:szCs w:val="16"/>
              </w:rPr>
              <w:br/>
              <w:t>Starost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noćenja</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noćenja</w:t>
            </w:r>
            <w:r w:rsidRPr="00A208EC">
              <w:rPr>
                <w:rFonts w:ascii="Times New Roman" w:hAnsi="Times New Roman" w:cs="Times New Roman"/>
                <w:b/>
                <w:bCs/>
                <w:sz w:val="16"/>
                <w:szCs w:val="16"/>
              </w:rPr>
              <w:br/>
              <w:t>Usporedba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noćenja</w:t>
            </w:r>
            <w:r w:rsidRPr="00A208EC">
              <w:rPr>
                <w:rFonts w:ascii="Times New Roman" w:hAnsi="Times New Roman" w:cs="Times New Roman"/>
                <w:b/>
                <w:bCs/>
                <w:sz w:val="16"/>
                <w:szCs w:val="16"/>
              </w:rPr>
              <w:br/>
              <w:t>Indeks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dolazaka</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dolazaka</w:t>
            </w:r>
            <w:r w:rsidRPr="00A208EC">
              <w:rPr>
                <w:rFonts w:ascii="Times New Roman" w:hAnsi="Times New Roman" w:cs="Times New Roman"/>
                <w:b/>
                <w:bCs/>
                <w:sz w:val="16"/>
                <w:szCs w:val="16"/>
              </w:rPr>
              <w:br/>
              <w:t>Usporedba</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dolazaka</w:t>
            </w:r>
            <w:r w:rsidRPr="00A208EC">
              <w:rPr>
                <w:rFonts w:ascii="Times New Roman" w:hAnsi="Times New Roman" w:cs="Times New Roman"/>
                <w:b/>
                <w:bCs/>
                <w:sz w:val="16"/>
                <w:szCs w:val="16"/>
              </w:rPr>
              <w:br/>
              <w:t>Indeks</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turista</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turista</w:t>
            </w:r>
            <w:r w:rsidRPr="00A208EC">
              <w:rPr>
                <w:rFonts w:ascii="Times New Roman" w:hAnsi="Times New Roman" w:cs="Times New Roman"/>
                <w:b/>
                <w:bCs/>
                <w:sz w:val="16"/>
                <w:szCs w:val="16"/>
              </w:rPr>
              <w:br/>
              <w:t>Usporedba</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B2738" w:rsidRPr="00A208EC" w:rsidRDefault="002B2738" w:rsidP="002B2738">
            <w:pPr>
              <w:jc w:val="center"/>
              <w:rPr>
                <w:rFonts w:ascii="Times New Roman" w:hAnsi="Times New Roman" w:cs="Times New Roman"/>
                <w:b/>
                <w:bCs/>
                <w:sz w:val="16"/>
                <w:szCs w:val="16"/>
              </w:rPr>
            </w:pPr>
            <w:r w:rsidRPr="00A208EC">
              <w:rPr>
                <w:rFonts w:ascii="Times New Roman" w:hAnsi="Times New Roman" w:cs="Times New Roman"/>
                <w:b/>
                <w:bCs/>
                <w:sz w:val="16"/>
                <w:szCs w:val="16"/>
              </w:rPr>
              <w:t>Broj turista</w:t>
            </w:r>
            <w:r w:rsidRPr="00A208EC">
              <w:rPr>
                <w:rFonts w:ascii="Times New Roman" w:hAnsi="Times New Roman" w:cs="Times New Roman"/>
                <w:b/>
                <w:bCs/>
                <w:sz w:val="16"/>
                <w:szCs w:val="16"/>
              </w:rPr>
              <w:br/>
              <w:t>Indeks</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0-5</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631</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586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107,68</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339</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293</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115,70</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342</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293</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116,72</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6-11</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1.297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144,11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871</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596</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146,14</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874</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596</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146,64</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1.958</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1.497</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130,79</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1.430</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1.042</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137,24</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1.430</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1.042</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137,24</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18-24</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2.547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1.983</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128,44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1.975</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1.402</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140,87</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1.988</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1.405</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141,49</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25-34</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4.494</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4.812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93,39</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3.334</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2.633</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126,62</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3.346</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2.636</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126,93</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35-44</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6.067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5.690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106,63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4.663</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3.513</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132,74</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4.666</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3.514</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132,78</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45-54</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10.916</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8.844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123,43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9.132</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6.855</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133,22</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9.135</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6.855</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133,26</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55-64</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14.216</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10.706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132,79</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12.596</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9.149</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137,68</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12.597</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9.149</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137,69</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65-120</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7.964</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6.480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122,90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6.926</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5.053</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137,07</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6.926</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5.053</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sz w:val="20"/>
                <w:szCs w:val="20"/>
              </w:rPr>
            </w:pPr>
            <w:r w:rsidRPr="00FC0F91">
              <w:rPr>
                <w:rFonts w:ascii="Times New Roman" w:hAnsi="Times New Roman" w:cs="Times New Roman"/>
                <w:sz w:val="20"/>
                <w:szCs w:val="20"/>
              </w:rPr>
              <w:t>137,07</w:t>
            </w:r>
          </w:p>
        </w:tc>
      </w:tr>
      <w:tr w:rsidR="002B2738" w:rsidRPr="00FC0F91" w:rsidTr="00FC0F91">
        <w:tblPrEx>
          <w:tblLook w:val="04A0"/>
        </w:tblPrEx>
        <w:trPr>
          <w:gridBefore w:val="1"/>
          <w:wBefore w:w="28" w:type="dxa"/>
          <w:trHeight w:val="255"/>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Ukupno</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50.090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41.498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120,70</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41.266</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30.536</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135,14</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41.304</w:t>
            </w: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30.543</w:t>
            </w:r>
          </w:p>
        </w:tc>
        <w:tc>
          <w:tcPr>
            <w:tcW w:w="1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B2738" w:rsidRPr="00FC0F91" w:rsidRDefault="002B2738" w:rsidP="00FC0F91">
            <w:pPr>
              <w:pStyle w:val="Bezproreda"/>
              <w:rPr>
                <w:rFonts w:ascii="Times New Roman" w:hAnsi="Times New Roman" w:cs="Times New Roman"/>
                <w:b/>
                <w:sz w:val="20"/>
                <w:szCs w:val="20"/>
              </w:rPr>
            </w:pPr>
            <w:r w:rsidRPr="00FC0F91">
              <w:rPr>
                <w:rFonts w:ascii="Times New Roman" w:hAnsi="Times New Roman" w:cs="Times New Roman"/>
                <w:b/>
                <w:sz w:val="20"/>
                <w:szCs w:val="20"/>
              </w:rPr>
              <w:t>135,23</w:t>
            </w:r>
          </w:p>
        </w:tc>
      </w:tr>
      <w:tr w:rsidR="002B2738" w:rsidRPr="00A208EC" w:rsidTr="00FC0F91">
        <w:tblPrEx>
          <w:tblLook w:val="04A0"/>
        </w:tblPrEx>
        <w:trPr>
          <w:gridBefore w:val="1"/>
          <w:wBefore w:w="28" w:type="dxa"/>
          <w:trHeight w:val="255"/>
        </w:trPr>
        <w:tc>
          <w:tcPr>
            <w:tcW w:w="931" w:type="dxa"/>
            <w:tcBorders>
              <w:top w:val="single" w:sz="4" w:space="0" w:color="auto"/>
            </w:tcBorders>
            <w:shd w:val="clear" w:color="auto" w:fill="auto"/>
            <w:noWrap/>
            <w:vAlign w:val="bottom"/>
          </w:tcPr>
          <w:p w:rsidR="002B2738" w:rsidRPr="00A208EC" w:rsidRDefault="002B2738" w:rsidP="002B2738">
            <w:pPr>
              <w:rPr>
                <w:rFonts w:ascii="Times New Roman" w:hAnsi="Times New Roman" w:cs="Times New Roman"/>
                <w:sz w:val="18"/>
                <w:szCs w:val="18"/>
              </w:rPr>
            </w:pPr>
          </w:p>
        </w:tc>
        <w:tc>
          <w:tcPr>
            <w:tcW w:w="782"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60"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80"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900"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315"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808"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806"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221" w:type="dxa"/>
            <w:gridSpan w:val="2"/>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50" w:type="dxa"/>
            <w:gridSpan w:val="5"/>
            <w:tcBorders>
              <w:top w:val="single" w:sz="4" w:space="0" w:color="auto"/>
            </w:tcBorders>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r>
      <w:tr w:rsidR="002B2738" w:rsidRPr="00A208EC" w:rsidTr="00FC0F91">
        <w:tblPrEx>
          <w:tblLook w:val="04A0"/>
        </w:tblPrEx>
        <w:trPr>
          <w:gridBefore w:val="1"/>
          <w:wBefore w:w="28" w:type="dxa"/>
          <w:trHeight w:val="255"/>
        </w:trPr>
        <w:tc>
          <w:tcPr>
            <w:tcW w:w="931" w:type="dxa"/>
            <w:shd w:val="clear" w:color="auto" w:fill="auto"/>
            <w:noWrap/>
            <w:vAlign w:val="bottom"/>
          </w:tcPr>
          <w:p w:rsidR="002B2738" w:rsidRPr="00A208EC" w:rsidRDefault="002B2738" w:rsidP="002B2738">
            <w:pPr>
              <w:rPr>
                <w:rFonts w:ascii="Times New Roman" w:hAnsi="Times New Roman" w:cs="Times New Roman"/>
                <w:sz w:val="18"/>
                <w:szCs w:val="18"/>
              </w:rPr>
            </w:pPr>
          </w:p>
        </w:tc>
        <w:tc>
          <w:tcPr>
            <w:tcW w:w="782"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60"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80"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900"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315"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808"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806"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221" w:type="dxa"/>
            <w:gridSpan w:val="2"/>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c>
          <w:tcPr>
            <w:tcW w:w="1050" w:type="dxa"/>
            <w:gridSpan w:val="5"/>
            <w:shd w:val="clear" w:color="auto" w:fill="auto"/>
            <w:noWrap/>
            <w:vAlign w:val="bottom"/>
          </w:tcPr>
          <w:p w:rsidR="002B2738" w:rsidRPr="00A208EC" w:rsidRDefault="002B2738" w:rsidP="002B2738">
            <w:pPr>
              <w:jc w:val="right"/>
              <w:rPr>
                <w:rFonts w:ascii="Times New Roman" w:hAnsi="Times New Roman" w:cs="Times New Roman"/>
                <w:sz w:val="18"/>
                <w:szCs w:val="18"/>
              </w:rPr>
            </w:pPr>
          </w:p>
        </w:tc>
      </w:tr>
      <w:tr w:rsidR="002B2738" w:rsidRPr="00A208EC" w:rsidTr="00FC0F91">
        <w:tblPrEx>
          <w:tblLook w:val="04A0"/>
        </w:tblPrEx>
        <w:trPr>
          <w:gridBefore w:val="1"/>
          <w:wBefore w:w="28" w:type="dxa"/>
          <w:trHeight w:val="255"/>
        </w:trPr>
        <w:tc>
          <w:tcPr>
            <w:tcW w:w="931" w:type="dxa"/>
            <w:shd w:val="clear" w:color="auto" w:fill="auto"/>
            <w:noWrap/>
            <w:vAlign w:val="bottom"/>
          </w:tcPr>
          <w:p w:rsidR="002B2738" w:rsidRPr="00A208EC" w:rsidRDefault="002B2738" w:rsidP="002B2738">
            <w:pPr>
              <w:rPr>
                <w:rFonts w:ascii="Times New Roman" w:hAnsi="Times New Roman" w:cs="Times New Roman"/>
                <w:b/>
                <w:bCs/>
                <w:sz w:val="16"/>
                <w:szCs w:val="16"/>
              </w:rPr>
            </w:pPr>
          </w:p>
        </w:tc>
        <w:tc>
          <w:tcPr>
            <w:tcW w:w="782"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1060"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1080"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900"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1315"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808"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806"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1221" w:type="dxa"/>
            <w:gridSpan w:val="2"/>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c>
          <w:tcPr>
            <w:tcW w:w="1050" w:type="dxa"/>
            <w:gridSpan w:val="5"/>
            <w:shd w:val="clear" w:color="auto" w:fill="auto"/>
            <w:noWrap/>
            <w:vAlign w:val="bottom"/>
          </w:tcPr>
          <w:p w:rsidR="002B2738" w:rsidRPr="00A208EC" w:rsidRDefault="002B2738" w:rsidP="002B2738">
            <w:pPr>
              <w:jc w:val="right"/>
              <w:rPr>
                <w:rFonts w:ascii="Times New Roman" w:hAnsi="Times New Roman" w:cs="Times New Roman"/>
                <w:b/>
                <w:bCs/>
                <w:sz w:val="16"/>
                <w:szCs w:val="16"/>
              </w:rPr>
            </w:pPr>
          </w:p>
        </w:tc>
      </w:tr>
      <w:tr w:rsidR="002B2738" w:rsidRPr="00A208EC" w:rsidTr="002B2738">
        <w:tblPrEx>
          <w:tblLook w:val="04A0"/>
        </w:tblPrEx>
        <w:trPr>
          <w:gridBefore w:val="1"/>
          <w:gridAfter w:val="1"/>
          <w:wBefore w:w="28" w:type="dxa"/>
          <w:wAfter w:w="271" w:type="dxa"/>
          <w:trHeight w:val="255"/>
        </w:trPr>
        <w:tc>
          <w:tcPr>
            <w:tcW w:w="8933" w:type="dxa"/>
            <w:gridSpan w:val="18"/>
            <w:tcBorders>
              <w:left w:val="nil"/>
              <w:bottom w:val="nil"/>
              <w:right w:val="nil"/>
            </w:tcBorders>
            <w:shd w:val="clear" w:color="auto" w:fill="auto"/>
            <w:noWrap/>
            <w:vAlign w:val="bottom"/>
          </w:tcPr>
          <w:p w:rsidR="002B2738" w:rsidRDefault="002B2738" w:rsidP="002B2738">
            <w:pPr>
              <w:rPr>
                <w:rFonts w:ascii="Times New Roman" w:hAnsi="Times New Roman" w:cs="Times New Roman"/>
                <w:sz w:val="20"/>
                <w:szCs w:val="20"/>
              </w:rPr>
            </w:pPr>
          </w:p>
          <w:p w:rsidR="00FC0F91" w:rsidRDefault="00FC0F91" w:rsidP="002B2738">
            <w:pPr>
              <w:rPr>
                <w:rFonts w:ascii="Times New Roman" w:hAnsi="Times New Roman" w:cs="Times New Roman"/>
                <w:sz w:val="20"/>
                <w:szCs w:val="20"/>
              </w:rPr>
            </w:pPr>
          </w:p>
          <w:p w:rsidR="00FC0F91" w:rsidRDefault="00FC0F91" w:rsidP="002B2738">
            <w:pPr>
              <w:rPr>
                <w:rFonts w:ascii="Times New Roman" w:hAnsi="Times New Roman" w:cs="Times New Roman"/>
                <w:sz w:val="20"/>
                <w:szCs w:val="20"/>
              </w:rPr>
            </w:pPr>
          </w:p>
          <w:p w:rsidR="000D6E3E" w:rsidRDefault="000D6E3E" w:rsidP="002B2738">
            <w:pPr>
              <w:rPr>
                <w:rFonts w:ascii="Times New Roman" w:hAnsi="Times New Roman" w:cs="Times New Roman"/>
                <w:sz w:val="20"/>
                <w:szCs w:val="20"/>
              </w:rPr>
            </w:pPr>
          </w:p>
          <w:p w:rsidR="000D6E3E" w:rsidRPr="00A208EC" w:rsidRDefault="000D6E3E" w:rsidP="002B2738">
            <w:pPr>
              <w:rPr>
                <w:rFonts w:ascii="Times New Roman" w:hAnsi="Times New Roman" w:cs="Times New Roman"/>
                <w:sz w:val="20"/>
                <w:szCs w:val="20"/>
              </w:rPr>
            </w:pPr>
          </w:p>
        </w:tc>
        <w:tc>
          <w:tcPr>
            <w:tcW w:w="749" w:type="dxa"/>
            <w:gridSpan w:val="3"/>
            <w:tcBorders>
              <w:left w:val="nil"/>
              <w:bottom w:val="nil"/>
              <w:right w:val="nil"/>
            </w:tcBorders>
            <w:shd w:val="clear" w:color="auto" w:fill="auto"/>
            <w:noWrap/>
            <w:vAlign w:val="bottom"/>
          </w:tcPr>
          <w:p w:rsidR="002B2738" w:rsidRPr="00A208EC" w:rsidRDefault="002B2738" w:rsidP="002B2738">
            <w:pPr>
              <w:rPr>
                <w:rFonts w:ascii="Times New Roman" w:hAnsi="Times New Roman" w:cs="Times New Roman"/>
                <w:sz w:val="20"/>
                <w:szCs w:val="20"/>
              </w:rPr>
            </w:pPr>
          </w:p>
        </w:tc>
      </w:tr>
      <w:tr w:rsidR="002B2738" w:rsidRPr="00A208EC" w:rsidTr="002B2738">
        <w:tblPrEx>
          <w:tblLook w:val="04A0"/>
        </w:tblPrEx>
        <w:trPr>
          <w:gridBefore w:val="1"/>
          <w:gridAfter w:val="1"/>
          <w:wBefore w:w="28" w:type="dxa"/>
          <w:wAfter w:w="271" w:type="dxa"/>
          <w:trHeight w:val="435"/>
        </w:trPr>
        <w:tc>
          <w:tcPr>
            <w:tcW w:w="8933" w:type="dxa"/>
            <w:gridSpan w:val="18"/>
            <w:tcBorders>
              <w:left w:val="nil"/>
              <w:bottom w:val="nil"/>
              <w:right w:val="nil"/>
            </w:tcBorders>
            <w:shd w:val="clear" w:color="auto" w:fill="auto"/>
            <w:noWrap/>
            <w:vAlign w:val="bottom"/>
          </w:tcPr>
          <w:p w:rsidR="002B2738" w:rsidRPr="00A208EC" w:rsidRDefault="002B2738" w:rsidP="002B2738">
            <w:pPr>
              <w:autoSpaceDE w:val="0"/>
              <w:autoSpaceDN w:val="0"/>
              <w:adjustRightInd w:val="0"/>
              <w:spacing w:after="0" w:line="240" w:lineRule="auto"/>
              <w:rPr>
                <w:rFonts w:ascii="Times New Roman" w:hAnsi="Times New Roman" w:cs="Times New Roman"/>
                <w:b/>
                <w:color w:val="000000"/>
                <w:sz w:val="20"/>
                <w:szCs w:val="20"/>
              </w:rPr>
            </w:pPr>
            <w:r w:rsidRPr="00A208EC">
              <w:rPr>
                <w:rFonts w:ascii="Times New Roman" w:hAnsi="Times New Roman" w:cs="Times New Roman"/>
                <w:b/>
                <w:color w:val="000000"/>
                <w:sz w:val="20"/>
                <w:szCs w:val="20"/>
              </w:rPr>
              <w:lastRenderedPageBreak/>
              <w:t>Tabela 13. Ukupni broj dolazaka i noćenja za razdoblje od 1996 – 2017. godine</w:t>
            </w:r>
          </w:p>
          <w:p w:rsidR="002B2738" w:rsidRPr="00A208EC" w:rsidRDefault="002B2738" w:rsidP="002B2738">
            <w:pPr>
              <w:rPr>
                <w:rFonts w:ascii="Times New Roman" w:hAnsi="Times New Roman" w:cs="Times New Roman"/>
                <w:b/>
                <w:bCs/>
                <w:sz w:val="16"/>
                <w:szCs w:val="16"/>
              </w:rPr>
            </w:pPr>
          </w:p>
        </w:tc>
        <w:tc>
          <w:tcPr>
            <w:tcW w:w="749" w:type="dxa"/>
            <w:gridSpan w:val="3"/>
            <w:tcBorders>
              <w:left w:val="nil"/>
              <w:bottom w:val="nil"/>
              <w:right w:val="nil"/>
            </w:tcBorders>
            <w:shd w:val="clear" w:color="auto" w:fill="auto"/>
            <w:noWrap/>
            <w:vAlign w:val="bottom"/>
          </w:tcPr>
          <w:p w:rsidR="002B2738" w:rsidRPr="00A208EC" w:rsidRDefault="002B2738" w:rsidP="002B2738">
            <w:pPr>
              <w:rPr>
                <w:rFonts w:ascii="Times New Roman" w:hAnsi="Times New Roman" w:cs="Times New Roman"/>
                <w:sz w:val="20"/>
                <w:szCs w:val="20"/>
              </w:rPr>
            </w:pPr>
          </w:p>
        </w:tc>
      </w:tr>
      <w:tr w:rsidR="002B2738" w:rsidRPr="00A208EC" w:rsidTr="002B2738">
        <w:tblPrEx>
          <w:tblLook w:val="04A0"/>
        </w:tblPrEx>
        <w:trPr>
          <w:gridBefore w:val="1"/>
          <w:gridAfter w:val="7"/>
          <w:wBefore w:w="28" w:type="dxa"/>
          <w:wAfter w:w="2271" w:type="dxa"/>
          <w:trHeight w:val="270"/>
        </w:trPr>
        <w:tc>
          <w:tcPr>
            <w:tcW w:w="7446" w:type="dxa"/>
            <w:gridSpan w:val="14"/>
            <w:tcBorders>
              <w:top w:val="nil"/>
              <w:left w:val="nil"/>
              <w:bottom w:val="nil"/>
              <w:right w:val="nil"/>
            </w:tcBorders>
            <w:shd w:val="clear" w:color="auto" w:fill="auto"/>
            <w:noWrap/>
            <w:vAlign w:val="bottom"/>
          </w:tcPr>
          <w:p w:rsidR="00FC0F91" w:rsidRPr="00A208EC" w:rsidRDefault="00FC0F91" w:rsidP="00FC0F91">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r>
      <w:tr w:rsidR="002B2738" w:rsidRPr="00A208EC" w:rsidTr="002B2738">
        <w:tblPrEx>
          <w:tblLook w:val="04A0"/>
        </w:tblPrEx>
        <w:trPr>
          <w:gridBefore w:val="1"/>
          <w:gridAfter w:val="7"/>
          <w:wBefore w:w="28" w:type="dxa"/>
          <w:wAfter w:w="2271" w:type="dxa"/>
          <w:trHeight w:val="315"/>
        </w:trPr>
        <w:tc>
          <w:tcPr>
            <w:tcW w:w="11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2738" w:rsidRPr="00A208EC" w:rsidRDefault="002B2738" w:rsidP="002B2738">
            <w:pPr>
              <w:spacing w:after="0" w:line="240" w:lineRule="auto"/>
              <w:jc w:val="center"/>
              <w:rPr>
                <w:rFonts w:ascii="Times New Roman" w:eastAsia="Times New Roman" w:hAnsi="Times New Roman" w:cs="Times New Roman"/>
                <w:b/>
                <w:bCs/>
                <w:iCs/>
                <w:sz w:val="16"/>
                <w:szCs w:val="16"/>
                <w:lang w:eastAsia="hr-HR"/>
              </w:rPr>
            </w:pPr>
            <w:r w:rsidRPr="00A208EC">
              <w:rPr>
                <w:rFonts w:ascii="Times New Roman" w:eastAsia="Times New Roman" w:hAnsi="Times New Roman" w:cs="Times New Roman"/>
                <w:b/>
                <w:bCs/>
                <w:iCs/>
                <w:sz w:val="16"/>
                <w:szCs w:val="16"/>
                <w:lang w:eastAsia="hr-HR"/>
              </w:rPr>
              <w:t>Godina dolaska</w:t>
            </w:r>
          </w:p>
        </w:tc>
        <w:tc>
          <w:tcPr>
            <w:tcW w:w="6319" w:type="dxa"/>
            <w:gridSpan w:val="12"/>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18"/>
                <w:szCs w:val="18"/>
                <w:lang w:eastAsia="hr-HR"/>
              </w:rPr>
            </w:pPr>
            <w:r w:rsidRPr="00A208EC">
              <w:rPr>
                <w:rFonts w:ascii="Times New Roman" w:eastAsia="Times New Roman" w:hAnsi="Times New Roman" w:cs="Times New Roman"/>
                <w:b/>
                <w:bCs/>
                <w:sz w:val="18"/>
                <w:szCs w:val="18"/>
                <w:lang w:eastAsia="hr-HR"/>
              </w:rPr>
              <w:t>UKUPNO HOTELSKI I PRIVATNI SMJEŠTAJ</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18"/>
                <w:szCs w:val="18"/>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3270"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DOLASCI</w:t>
            </w:r>
          </w:p>
        </w:tc>
        <w:tc>
          <w:tcPr>
            <w:tcW w:w="3049"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NOĆENJA</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999"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domaći</w:t>
            </w:r>
          </w:p>
        </w:tc>
        <w:tc>
          <w:tcPr>
            <w:tcW w:w="1031"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strani </w:t>
            </w:r>
          </w:p>
        </w:tc>
        <w:tc>
          <w:tcPr>
            <w:tcW w:w="1240"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906"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domaći </w:t>
            </w:r>
          </w:p>
        </w:tc>
        <w:tc>
          <w:tcPr>
            <w:tcW w:w="1078"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strani</w:t>
            </w:r>
          </w:p>
        </w:tc>
        <w:tc>
          <w:tcPr>
            <w:tcW w:w="1065"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1996</w:t>
            </w:r>
          </w:p>
        </w:tc>
        <w:tc>
          <w:tcPr>
            <w:tcW w:w="999" w:type="dxa"/>
            <w:gridSpan w:val="2"/>
            <w:tcBorders>
              <w:top w:val="nil"/>
              <w:left w:val="nil"/>
              <w:bottom w:val="single" w:sz="4" w:space="0" w:color="auto"/>
              <w:right w:val="single" w:sz="4" w:space="0" w:color="auto"/>
            </w:tcBorders>
            <w:shd w:val="clear" w:color="000000" w:fill="C0C0C0"/>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0</w:t>
            </w:r>
          </w:p>
        </w:tc>
        <w:tc>
          <w:tcPr>
            <w:tcW w:w="1031" w:type="dxa"/>
            <w:gridSpan w:val="2"/>
            <w:tcBorders>
              <w:top w:val="nil"/>
              <w:left w:val="nil"/>
              <w:bottom w:val="single" w:sz="4" w:space="0" w:color="auto"/>
              <w:right w:val="single" w:sz="4" w:space="0" w:color="auto"/>
            </w:tcBorders>
            <w:shd w:val="clear" w:color="000000" w:fill="C0C0C0"/>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12</w:t>
            </w:r>
          </w:p>
        </w:tc>
        <w:tc>
          <w:tcPr>
            <w:tcW w:w="1240" w:type="dxa"/>
            <w:gridSpan w:val="2"/>
            <w:tcBorders>
              <w:top w:val="nil"/>
              <w:left w:val="nil"/>
              <w:bottom w:val="single" w:sz="4" w:space="0" w:color="auto"/>
              <w:right w:val="single" w:sz="8" w:space="0" w:color="auto"/>
            </w:tcBorders>
            <w:shd w:val="clear" w:color="000000" w:fill="C0C0C0"/>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4089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318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4407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1997</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1165</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536</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1701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6104</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862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6966</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1998</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1179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542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1721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3429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807</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4236</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696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527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1223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1706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1054</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2760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878</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937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1815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2158</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1726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3884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2001</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1183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1333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2516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3009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3096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6105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2002</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1063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1429</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2492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2819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4988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7807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2003</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844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951</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1795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2966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2169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5135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999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1190</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2189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12626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2251</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14877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749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1918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2667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5793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3226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9019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992</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1842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2834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6475</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3756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10231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2007</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1057</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1494</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2551</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8661</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2771</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11432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2008</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969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1573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2542</w:t>
            </w:r>
          </w:p>
        </w:tc>
        <w:tc>
          <w:tcPr>
            <w:tcW w:w="9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5355</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2655</w:t>
            </w:r>
          </w:p>
        </w:tc>
        <w:tc>
          <w:tcPr>
            <w:tcW w:w="1065"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8010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1203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1236</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2439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3827</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3498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7325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1541</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1968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3509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10702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5478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16180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2011</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2355</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6916</w:t>
            </w:r>
          </w:p>
        </w:tc>
        <w:tc>
          <w:tcPr>
            <w:tcW w:w="1240"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9271</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6772</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9407</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16179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2012</w:t>
            </w:r>
          </w:p>
        </w:tc>
        <w:tc>
          <w:tcPr>
            <w:tcW w:w="99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2027</w:t>
            </w:r>
          </w:p>
        </w:tc>
        <w:tc>
          <w:tcPr>
            <w:tcW w:w="1031"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10285</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12312</w:t>
            </w:r>
          </w:p>
        </w:tc>
        <w:tc>
          <w:tcPr>
            <w:tcW w:w="9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4782</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13730</w:t>
            </w:r>
          </w:p>
        </w:tc>
        <w:tc>
          <w:tcPr>
            <w:tcW w:w="1065"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18512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2013</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1739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15123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16862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3366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18729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22095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1591</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18603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20194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3182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22141</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25323</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2244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24593</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26837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4220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29852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34072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1996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28544</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30540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5325</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36184</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41509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2017</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 2047</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39219</w:t>
            </w:r>
          </w:p>
        </w:tc>
        <w:tc>
          <w:tcPr>
            <w:tcW w:w="1240"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 xml:space="preserve">  41266</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3401 </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46689 </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 xml:space="preserve"> 50090 </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color w:val="000000"/>
                <w:sz w:val="20"/>
                <w:szCs w:val="20"/>
                <w:lang w:eastAsia="hr-HR"/>
              </w:rPr>
            </w:pPr>
            <w:r w:rsidRPr="00A208EC">
              <w:rPr>
                <w:rFonts w:ascii="Times New Roman" w:eastAsia="Times New Roman" w:hAnsi="Times New Roman" w:cs="Times New Roman"/>
                <w:b/>
                <w:bCs/>
                <w:color w:val="000000"/>
                <w:sz w:val="20"/>
                <w:szCs w:val="20"/>
                <w:lang w:eastAsia="hr-HR"/>
              </w:rPr>
              <w:t>ukupno</w:t>
            </w:r>
          </w:p>
        </w:tc>
        <w:tc>
          <w:tcPr>
            <w:tcW w:w="999" w:type="dxa"/>
            <w:gridSpan w:val="2"/>
            <w:tcBorders>
              <w:top w:val="single" w:sz="8" w:space="0" w:color="auto"/>
              <w:left w:val="nil"/>
              <w:bottom w:val="single" w:sz="8" w:space="0" w:color="auto"/>
              <w:right w:val="nil"/>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28517</w:t>
            </w:r>
          </w:p>
        </w:tc>
        <w:tc>
          <w:tcPr>
            <w:tcW w:w="1031"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160768</w:t>
            </w:r>
          </w:p>
        </w:tc>
        <w:tc>
          <w:tcPr>
            <w:tcW w:w="1240" w:type="dxa"/>
            <w:gridSpan w:val="2"/>
            <w:tcBorders>
              <w:top w:val="single" w:sz="8" w:space="0" w:color="auto"/>
              <w:left w:val="nil"/>
              <w:bottom w:val="single" w:sz="8" w:space="0" w:color="auto"/>
              <w:right w:val="nil"/>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189288</w:t>
            </w:r>
          </w:p>
        </w:tc>
        <w:tc>
          <w:tcPr>
            <w:tcW w:w="9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110767</w:t>
            </w:r>
          </w:p>
        </w:tc>
        <w:tc>
          <w:tcPr>
            <w:tcW w:w="1078" w:type="dxa"/>
            <w:gridSpan w:val="2"/>
            <w:tcBorders>
              <w:top w:val="single" w:sz="8" w:space="0" w:color="auto"/>
              <w:left w:val="nil"/>
              <w:bottom w:val="single" w:sz="8" w:space="0" w:color="auto"/>
              <w:right w:val="nil"/>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215387</w:t>
            </w:r>
          </w:p>
        </w:tc>
        <w:tc>
          <w:tcPr>
            <w:tcW w:w="1065"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r w:rsidRPr="00A208EC">
              <w:rPr>
                <w:rFonts w:ascii="Times New Roman" w:eastAsia="Times New Roman" w:hAnsi="Times New Roman" w:cs="Times New Roman"/>
                <w:b/>
                <w:bCs/>
                <w:iCs/>
                <w:color w:val="000000"/>
                <w:sz w:val="20"/>
                <w:szCs w:val="20"/>
                <w:lang w:eastAsia="hr-HR"/>
              </w:rPr>
              <w:t>326154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color w:val="000000"/>
                <w:sz w:val="20"/>
                <w:szCs w:val="20"/>
                <w:lang w:eastAsia="hr-HR"/>
              </w:rPr>
            </w:pPr>
          </w:p>
        </w:tc>
      </w:tr>
      <w:tr w:rsidR="002B2738" w:rsidRPr="00A208EC" w:rsidTr="002B2738">
        <w:tblPrEx>
          <w:tblLook w:val="04A0"/>
        </w:tblPrEx>
        <w:trPr>
          <w:gridBefore w:val="1"/>
          <w:gridAfter w:val="3"/>
          <w:wBefore w:w="28" w:type="dxa"/>
          <w:wAfter w:w="567" w:type="dxa"/>
          <w:trHeight w:val="270"/>
        </w:trPr>
        <w:tc>
          <w:tcPr>
            <w:tcW w:w="9386" w:type="dxa"/>
            <w:gridSpan w:val="19"/>
            <w:tcBorders>
              <w:top w:val="nil"/>
              <w:left w:val="nil"/>
              <w:bottom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p w:rsidR="002B2738" w:rsidRPr="00A208EC" w:rsidRDefault="002B2738" w:rsidP="002B2738">
            <w:pPr>
              <w:spacing w:after="0" w:line="240" w:lineRule="auto"/>
              <w:rPr>
                <w:rFonts w:ascii="Times New Roman" w:eastAsia="Times New Roman" w:hAnsi="Times New Roman" w:cs="Times New Roman"/>
                <w:sz w:val="20"/>
                <w:szCs w:val="20"/>
                <w:lang w:eastAsia="hr-HR"/>
              </w:rPr>
            </w:pPr>
          </w:p>
          <w:p w:rsidR="002B2738" w:rsidRPr="00FC0F91" w:rsidRDefault="002B2738" w:rsidP="00FC0F91">
            <w:pPr>
              <w:pStyle w:val="Bezproreda"/>
              <w:rPr>
                <w:rFonts w:ascii="Times New Roman" w:hAnsi="Times New Roman" w:cs="Times New Roman"/>
                <w:sz w:val="24"/>
                <w:szCs w:val="24"/>
                <w:lang w:eastAsia="hr-HR"/>
              </w:rPr>
            </w:pPr>
            <w:r w:rsidRPr="00FC0F91">
              <w:rPr>
                <w:rFonts w:ascii="Times New Roman" w:hAnsi="Times New Roman" w:cs="Times New Roman"/>
                <w:sz w:val="24"/>
                <w:szCs w:val="24"/>
                <w:lang w:eastAsia="hr-HR"/>
              </w:rPr>
              <w:t>Analizirajući tabelu dolazaka i noćenja turista prema evidenciji od 1996., do 2017. godine,  vidljive su oscilacije u dolascima i noćenjima.</w:t>
            </w:r>
          </w:p>
          <w:p w:rsidR="002B2738" w:rsidRPr="00FC0F91" w:rsidRDefault="002B2738" w:rsidP="00FC0F91">
            <w:pPr>
              <w:pStyle w:val="Bezproreda"/>
              <w:rPr>
                <w:rFonts w:ascii="Times New Roman" w:eastAsia="Times New Roman" w:hAnsi="Times New Roman" w:cs="Times New Roman"/>
                <w:sz w:val="24"/>
                <w:szCs w:val="24"/>
                <w:lang w:eastAsia="hr-HR"/>
              </w:rPr>
            </w:pPr>
            <w:r w:rsidRPr="00FC0F91">
              <w:rPr>
                <w:rFonts w:ascii="Times New Roman" w:eastAsia="Times New Roman" w:hAnsi="Times New Roman" w:cs="Times New Roman"/>
                <w:sz w:val="24"/>
                <w:szCs w:val="24"/>
                <w:lang w:eastAsia="hr-HR"/>
              </w:rPr>
              <w:t>Tek od 2010. godine bilježi se znatniji rast dolazaka i noćenja turista i zadržan je uzlazni trend noćenja turista na našem području. Rezultat je to značajnijih ulaganja ugostiteljskih objekata u infrastrukturu i proširenje smještajnih kapaciteta.</w:t>
            </w:r>
          </w:p>
          <w:p w:rsidR="002B2738" w:rsidRPr="00FC0F91" w:rsidRDefault="002B2738" w:rsidP="00FC0F91">
            <w:pPr>
              <w:pStyle w:val="Bezproreda"/>
              <w:rPr>
                <w:rFonts w:ascii="Times New Roman" w:eastAsia="Times New Roman" w:hAnsi="Times New Roman" w:cs="Times New Roman"/>
                <w:sz w:val="24"/>
                <w:szCs w:val="24"/>
                <w:lang w:eastAsia="hr-HR"/>
              </w:rPr>
            </w:pPr>
          </w:p>
          <w:p w:rsidR="002B2738" w:rsidRPr="00FC0F91" w:rsidRDefault="002B2738" w:rsidP="00FC0F91">
            <w:pPr>
              <w:pStyle w:val="Bezproreda"/>
              <w:rPr>
                <w:rFonts w:ascii="Times New Roman" w:eastAsia="Times New Roman" w:hAnsi="Times New Roman" w:cs="Times New Roman"/>
                <w:sz w:val="24"/>
                <w:szCs w:val="24"/>
                <w:lang w:eastAsia="hr-HR"/>
              </w:rPr>
            </w:pPr>
            <w:r w:rsidRPr="00FC0F91">
              <w:rPr>
                <w:rFonts w:ascii="Times New Roman" w:eastAsia="Times New Roman" w:hAnsi="Times New Roman" w:cs="Times New Roman"/>
                <w:sz w:val="24"/>
                <w:szCs w:val="24"/>
                <w:lang w:eastAsia="hr-HR"/>
              </w:rPr>
              <w:t>Povećao se i broj privatnih iznajmljivača i to značajnije zadnjih pet godina. Vrši se prekategorizacija smještajnih kapaciteta pa je sve veći broj apartmana i kuća za odmor a sve manje soba za iznajmljivanje.</w:t>
            </w:r>
          </w:p>
          <w:p w:rsidR="00B23E4A" w:rsidRPr="00FC0F91" w:rsidRDefault="00B23E4A" w:rsidP="00FC0F91">
            <w:pPr>
              <w:pStyle w:val="Bezproreda"/>
              <w:rPr>
                <w:rFonts w:ascii="Times New Roman" w:eastAsia="Times New Roman" w:hAnsi="Times New Roman" w:cs="Times New Roman"/>
                <w:sz w:val="24"/>
                <w:szCs w:val="24"/>
                <w:lang w:eastAsia="hr-HR"/>
              </w:rPr>
            </w:pPr>
          </w:p>
          <w:p w:rsidR="00B23E4A" w:rsidRPr="00FC0F91" w:rsidRDefault="002B2738" w:rsidP="00FC0F91">
            <w:pPr>
              <w:pStyle w:val="Bezproreda"/>
              <w:rPr>
                <w:rFonts w:ascii="Times New Roman" w:eastAsia="Times New Roman" w:hAnsi="Times New Roman" w:cs="Times New Roman"/>
                <w:sz w:val="24"/>
                <w:szCs w:val="24"/>
                <w:lang w:eastAsia="hr-HR"/>
              </w:rPr>
            </w:pPr>
            <w:r w:rsidRPr="00FC0F91">
              <w:rPr>
                <w:rFonts w:ascii="Times New Roman" w:eastAsia="Times New Roman" w:hAnsi="Times New Roman" w:cs="Times New Roman"/>
                <w:sz w:val="24"/>
                <w:szCs w:val="24"/>
                <w:lang w:eastAsia="hr-HR"/>
              </w:rPr>
              <w:t>Na broj dolazaka i noćenja tijekom godina značajnije su utjecale gospodarska kriza, svjetska prvenstva (nogomet), vrijeme, ratovi kao i dostupnost destinacije. Prolaskom autoputa, Otočac i Gacka prometno su postali lako dostupni. Značajan trud uložen je u uređenje destinacije i stvaranje dodatne ponude. Ratom uništeni grad nakon godina obnove i ulaganja ponovo je poprimio svoj sjaj.</w:t>
            </w:r>
          </w:p>
          <w:p w:rsidR="002B2738" w:rsidRPr="00FC0F91" w:rsidRDefault="002B2738" w:rsidP="00FC0F91">
            <w:pPr>
              <w:pStyle w:val="Bezproreda"/>
              <w:rPr>
                <w:rFonts w:ascii="Times New Roman" w:eastAsia="Times New Roman" w:hAnsi="Times New Roman" w:cs="Times New Roman"/>
                <w:sz w:val="24"/>
                <w:szCs w:val="24"/>
                <w:lang w:eastAsia="hr-HR"/>
              </w:rPr>
            </w:pPr>
            <w:r w:rsidRPr="00FC0F91">
              <w:rPr>
                <w:rFonts w:ascii="Times New Roman" w:eastAsia="Times New Roman" w:hAnsi="Times New Roman" w:cs="Times New Roman"/>
                <w:sz w:val="24"/>
                <w:szCs w:val="24"/>
                <w:lang w:eastAsia="hr-HR"/>
              </w:rPr>
              <w:t xml:space="preserve"> </w:t>
            </w:r>
          </w:p>
          <w:p w:rsidR="00B23E4A" w:rsidRPr="00A208EC" w:rsidRDefault="002B2738" w:rsidP="00FC0F91">
            <w:pPr>
              <w:pStyle w:val="Bezproreda"/>
              <w:rPr>
                <w:rFonts w:ascii="Times New Roman" w:eastAsia="Times New Roman" w:hAnsi="Times New Roman" w:cs="Times New Roman"/>
                <w:sz w:val="24"/>
                <w:szCs w:val="24"/>
                <w:lang w:eastAsia="hr-HR"/>
              </w:rPr>
            </w:pPr>
            <w:r w:rsidRPr="00FC0F91">
              <w:rPr>
                <w:rFonts w:ascii="Times New Roman" w:eastAsia="Times New Roman" w:hAnsi="Times New Roman" w:cs="Times New Roman"/>
                <w:sz w:val="24"/>
                <w:szCs w:val="24"/>
                <w:lang w:eastAsia="hr-HR"/>
              </w:rPr>
              <w:t>Turizam postaje značajna gospodarska grana ove destinacije a turistička zajednica ulaže znatan trud u promidžbene aktivnosti, organizaciju manifestacija, potporu svim subjektima uključenim u razvoj turizma, edukaciju, zaštitu okoliša, održivi razvoj.</w:t>
            </w:r>
          </w:p>
          <w:p w:rsidR="00FC0F91" w:rsidRDefault="00FC0F91" w:rsidP="002B2738">
            <w:pPr>
              <w:spacing w:after="0" w:line="240" w:lineRule="auto"/>
              <w:rPr>
                <w:rFonts w:ascii="Times New Roman" w:eastAsia="Times New Roman" w:hAnsi="Times New Roman" w:cs="Times New Roman"/>
                <w:b/>
                <w:sz w:val="20"/>
                <w:szCs w:val="20"/>
                <w:lang w:eastAsia="hr-HR"/>
              </w:rPr>
            </w:pPr>
          </w:p>
          <w:p w:rsidR="002B2738" w:rsidRPr="00A208EC" w:rsidRDefault="002B2738" w:rsidP="002B2738">
            <w:pPr>
              <w:spacing w:after="0" w:line="240" w:lineRule="auto"/>
              <w:rPr>
                <w:rFonts w:ascii="Times New Roman" w:eastAsia="Times New Roman" w:hAnsi="Times New Roman" w:cs="Times New Roman"/>
                <w:b/>
                <w:sz w:val="20"/>
                <w:szCs w:val="20"/>
                <w:lang w:eastAsia="hr-HR"/>
              </w:rPr>
            </w:pPr>
            <w:r w:rsidRPr="00A208EC">
              <w:rPr>
                <w:rFonts w:ascii="Times New Roman" w:eastAsia="Times New Roman" w:hAnsi="Times New Roman" w:cs="Times New Roman"/>
                <w:b/>
                <w:sz w:val="20"/>
                <w:szCs w:val="20"/>
                <w:lang w:eastAsia="hr-HR"/>
              </w:rPr>
              <w:lastRenderedPageBreak/>
              <w:t>Tabela 14. Dolasci i noćenja turista u privatnom smještaju od 1996 –2017. godine</w:t>
            </w:r>
          </w:p>
          <w:p w:rsidR="002B2738" w:rsidRPr="00A208EC" w:rsidRDefault="002B2738" w:rsidP="002B2738">
            <w:pPr>
              <w:spacing w:after="0" w:line="240" w:lineRule="auto"/>
              <w:rPr>
                <w:rFonts w:ascii="Times New Roman" w:eastAsia="Times New Roman" w:hAnsi="Times New Roman" w:cs="Times New Roman"/>
                <w:sz w:val="20"/>
                <w:szCs w:val="20"/>
                <w:lang w:eastAsia="hr-HR"/>
              </w:rPr>
            </w:pPr>
          </w:p>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2738" w:rsidRPr="00A208EC" w:rsidRDefault="002B2738" w:rsidP="002B2738">
            <w:pPr>
              <w:spacing w:after="0" w:line="240" w:lineRule="auto"/>
              <w:jc w:val="center"/>
              <w:rPr>
                <w:rFonts w:ascii="Times New Roman" w:eastAsia="Times New Roman" w:hAnsi="Times New Roman" w:cs="Times New Roman"/>
                <w:b/>
                <w:bCs/>
                <w:iCs/>
                <w:sz w:val="16"/>
                <w:szCs w:val="16"/>
                <w:lang w:eastAsia="hr-HR"/>
              </w:rPr>
            </w:pPr>
            <w:r w:rsidRPr="00A208EC">
              <w:rPr>
                <w:rFonts w:ascii="Times New Roman" w:eastAsia="Times New Roman" w:hAnsi="Times New Roman" w:cs="Times New Roman"/>
                <w:b/>
                <w:bCs/>
                <w:iCs/>
                <w:sz w:val="16"/>
                <w:szCs w:val="16"/>
                <w:lang w:eastAsia="hr-HR"/>
              </w:rPr>
              <w:lastRenderedPageBreak/>
              <w:t>Godina dolaska</w:t>
            </w:r>
          </w:p>
        </w:tc>
        <w:tc>
          <w:tcPr>
            <w:tcW w:w="999" w:type="dxa"/>
            <w:gridSpan w:val="2"/>
            <w:tcBorders>
              <w:top w:val="single" w:sz="8" w:space="0" w:color="auto"/>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 </w:t>
            </w:r>
          </w:p>
        </w:tc>
        <w:tc>
          <w:tcPr>
            <w:tcW w:w="4255" w:type="dxa"/>
            <w:gridSpan w:val="8"/>
            <w:tcBorders>
              <w:top w:val="single" w:sz="8" w:space="0" w:color="auto"/>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 xml:space="preserve">               PRIVATNI  SMJEŠTAJ</w:t>
            </w:r>
          </w:p>
        </w:tc>
        <w:tc>
          <w:tcPr>
            <w:tcW w:w="1065" w:type="dxa"/>
            <w:gridSpan w:val="2"/>
            <w:tcBorders>
              <w:top w:val="single" w:sz="8" w:space="0" w:color="auto"/>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r w:rsidRPr="00A208EC">
              <w:rPr>
                <w:rFonts w:ascii="Times New Roman" w:eastAsia="Times New Roman" w:hAnsi="Times New Roman" w:cs="Times New Roman"/>
                <w:sz w:val="20"/>
                <w:szCs w:val="20"/>
                <w:lang w:eastAsia="hr-HR"/>
              </w:rPr>
              <w:t> </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3270"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DOLASCI</w:t>
            </w:r>
          </w:p>
        </w:tc>
        <w:tc>
          <w:tcPr>
            <w:tcW w:w="3049"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NOĆENJA</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999"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domaći</w:t>
            </w:r>
          </w:p>
        </w:tc>
        <w:tc>
          <w:tcPr>
            <w:tcW w:w="1031"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strani </w:t>
            </w:r>
          </w:p>
        </w:tc>
        <w:tc>
          <w:tcPr>
            <w:tcW w:w="1240"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906"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domaći </w:t>
            </w:r>
          </w:p>
        </w:tc>
        <w:tc>
          <w:tcPr>
            <w:tcW w:w="1078"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strani</w:t>
            </w:r>
          </w:p>
        </w:tc>
        <w:tc>
          <w:tcPr>
            <w:tcW w:w="1065"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1997</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103</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126</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1998</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243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263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389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411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284</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318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57</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728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785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41</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530</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571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1129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1211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2001</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224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730</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954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816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1780</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2596</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2002</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188</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691</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879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443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1474</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1917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2003</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646</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749</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326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1687</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2013</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250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821</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1071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532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1778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2310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203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999</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1202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1022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2193</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3215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356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1197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1553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1828</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2491</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4319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2007</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583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1047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1630</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3713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1980</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5693</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2008</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390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988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1378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3863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1869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5732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409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952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1361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1470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2981</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4451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385</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841</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1226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5780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3850</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9630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2011</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558</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1226</w:t>
            </w:r>
          </w:p>
        </w:tc>
        <w:tc>
          <w:tcPr>
            <w:tcW w:w="1240"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1784</w:t>
            </w:r>
          </w:p>
        </w:tc>
        <w:tc>
          <w:tcPr>
            <w:tcW w:w="906" w:type="dxa"/>
            <w:gridSpan w:val="2"/>
            <w:tcBorders>
              <w:top w:val="nil"/>
              <w:left w:val="single" w:sz="8" w:space="0" w:color="auto"/>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2436</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2215</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4651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2012</w:t>
            </w:r>
          </w:p>
        </w:tc>
        <w:tc>
          <w:tcPr>
            <w:tcW w:w="999"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444</w:t>
            </w:r>
          </w:p>
        </w:tc>
        <w:tc>
          <w:tcPr>
            <w:tcW w:w="1031"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1725</w:t>
            </w:r>
          </w:p>
        </w:tc>
        <w:tc>
          <w:tcPr>
            <w:tcW w:w="1240" w:type="dxa"/>
            <w:gridSpan w:val="2"/>
            <w:tcBorders>
              <w:top w:val="single" w:sz="4" w:space="0" w:color="auto"/>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2169</w:t>
            </w:r>
          </w:p>
        </w:tc>
        <w:tc>
          <w:tcPr>
            <w:tcW w:w="906" w:type="dxa"/>
            <w:gridSpan w:val="2"/>
            <w:tcBorders>
              <w:top w:val="single" w:sz="4" w:space="0" w:color="auto"/>
              <w:left w:val="single" w:sz="8" w:space="0" w:color="auto"/>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4142</w:t>
            </w:r>
          </w:p>
        </w:tc>
        <w:tc>
          <w:tcPr>
            <w:tcW w:w="1078"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3078</w:t>
            </w:r>
          </w:p>
        </w:tc>
        <w:tc>
          <w:tcPr>
            <w:tcW w:w="1065" w:type="dxa"/>
            <w:gridSpan w:val="2"/>
            <w:tcBorders>
              <w:top w:val="single" w:sz="4" w:space="0" w:color="auto"/>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7220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2013</w:t>
            </w:r>
          </w:p>
        </w:tc>
        <w:tc>
          <w:tcPr>
            <w:tcW w:w="99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412</w:t>
            </w:r>
          </w:p>
        </w:tc>
        <w:tc>
          <w:tcPr>
            <w:tcW w:w="1031"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2343</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2755</w:t>
            </w:r>
          </w:p>
        </w:tc>
        <w:tc>
          <w:tcPr>
            <w:tcW w:w="9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755</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4019</w:t>
            </w:r>
          </w:p>
        </w:tc>
        <w:tc>
          <w:tcPr>
            <w:tcW w:w="1065"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4774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264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2879</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3143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613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4664</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5277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556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4110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4666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1222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6810</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8032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590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2937</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3527</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3048</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8012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11060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2017</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960 </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4798 </w:t>
            </w:r>
          </w:p>
        </w:tc>
        <w:tc>
          <w:tcPr>
            <w:tcW w:w="1240"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5758 </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1.932 </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9.092 </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11.024 </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ukupno</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6982</w:t>
            </w:r>
          </w:p>
        </w:tc>
        <w:tc>
          <w:tcPr>
            <w:tcW w:w="1031" w:type="dxa"/>
            <w:gridSpan w:val="2"/>
            <w:tcBorders>
              <w:top w:val="single" w:sz="8" w:space="0" w:color="auto"/>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30077</w:t>
            </w:r>
          </w:p>
        </w:tc>
        <w:tc>
          <w:tcPr>
            <w:tcW w:w="1240" w:type="dxa"/>
            <w:gridSpan w:val="2"/>
            <w:tcBorders>
              <w:top w:val="single" w:sz="8" w:space="0" w:color="auto"/>
              <w:left w:val="nil"/>
              <w:bottom w:val="single" w:sz="8" w:space="0" w:color="auto"/>
              <w:right w:val="nil"/>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37059</w:t>
            </w:r>
          </w:p>
        </w:tc>
        <w:tc>
          <w:tcPr>
            <w:tcW w:w="906"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34125</w:t>
            </w:r>
          </w:p>
        </w:tc>
        <w:tc>
          <w:tcPr>
            <w:tcW w:w="1078" w:type="dxa"/>
            <w:gridSpan w:val="2"/>
            <w:tcBorders>
              <w:top w:val="single" w:sz="8" w:space="0" w:color="auto"/>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62334</w:t>
            </w:r>
          </w:p>
        </w:tc>
        <w:tc>
          <w:tcPr>
            <w:tcW w:w="1065" w:type="dxa"/>
            <w:gridSpan w:val="2"/>
            <w:tcBorders>
              <w:top w:val="single" w:sz="8" w:space="0" w:color="auto"/>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96459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2"/>
          <w:wBefore w:w="28" w:type="dxa"/>
          <w:wAfter w:w="396" w:type="dxa"/>
          <w:trHeight w:val="80"/>
        </w:trPr>
        <w:tc>
          <w:tcPr>
            <w:tcW w:w="9557" w:type="dxa"/>
            <w:gridSpan w:val="20"/>
            <w:tcBorders>
              <w:top w:val="nil"/>
              <w:left w:val="nil"/>
              <w:bottom w:val="nil"/>
            </w:tcBorders>
            <w:shd w:val="clear" w:color="auto" w:fill="auto"/>
            <w:noWrap/>
            <w:vAlign w:val="bottom"/>
            <w:hideMark/>
          </w:tcPr>
          <w:p w:rsidR="002B2738" w:rsidRPr="00FC0F91" w:rsidRDefault="002B2738" w:rsidP="00FC0F91">
            <w:pPr>
              <w:pStyle w:val="Bezproreda"/>
              <w:rPr>
                <w:rFonts w:ascii="Times New Roman" w:hAnsi="Times New Roman" w:cs="Times New Roman"/>
                <w:sz w:val="24"/>
                <w:szCs w:val="24"/>
                <w:lang w:eastAsia="hr-HR"/>
              </w:rPr>
            </w:pPr>
          </w:p>
          <w:p w:rsidR="00FC0F91" w:rsidRDefault="00FC0F91" w:rsidP="00FC0F91">
            <w:pPr>
              <w:pStyle w:val="Bezproreda"/>
              <w:rPr>
                <w:rFonts w:ascii="Times New Roman" w:hAnsi="Times New Roman" w:cs="Times New Roman"/>
                <w:sz w:val="24"/>
                <w:szCs w:val="24"/>
                <w:lang w:eastAsia="hr-HR"/>
              </w:rPr>
            </w:pPr>
          </w:p>
          <w:p w:rsidR="002B2738" w:rsidRPr="00FC0F91" w:rsidRDefault="002B2738" w:rsidP="00FC0F91">
            <w:pPr>
              <w:pStyle w:val="Bezproreda"/>
              <w:rPr>
                <w:rFonts w:ascii="Times New Roman" w:hAnsi="Times New Roman" w:cs="Times New Roman"/>
                <w:sz w:val="24"/>
                <w:szCs w:val="24"/>
                <w:lang w:eastAsia="hr-HR"/>
              </w:rPr>
            </w:pPr>
            <w:r w:rsidRPr="00FC0F91">
              <w:rPr>
                <w:rFonts w:ascii="Times New Roman" w:hAnsi="Times New Roman" w:cs="Times New Roman"/>
                <w:sz w:val="24"/>
                <w:szCs w:val="24"/>
                <w:lang w:eastAsia="hr-HR"/>
              </w:rPr>
              <w:t>Prema evidenciji turističke zajednice, 1996. godine evidentirana  su dva iznajmljivača sa  koja su ostvarila 12 noćenja za cijelu godinu, kapacitetom 8 kreveta. Već u 1997. godini broj iznajmljivača je porastao na sedam sa ukupno 44 raspoloživa kreveta.</w:t>
            </w:r>
          </w:p>
          <w:p w:rsidR="002B2738" w:rsidRPr="00FC0F91" w:rsidRDefault="002B2738" w:rsidP="00FC0F91">
            <w:pPr>
              <w:pStyle w:val="Bezproreda"/>
              <w:rPr>
                <w:rFonts w:ascii="Times New Roman" w:hAnsi="Times New Roman" w:cs="Times New Roman"/>
                <w:sz w:val="24"/>
                <w:szCs w:val="24"/>
                <w:lang w:eastAsia="hr-HR"/>
              </w:rPr>
            </w:pPr>
          </w:p>
          <w:p w:rsidR="002B2738" w:rsidRPr="00FC0F91" w:rsidRDefault="002B2738" w:rsidP="00FC0F91">
            <w:pPr>
              <w:pStyle w:val="Bezproreda"/>
              <w:rPr>
                <w:rFonts w:ascii="Times New Roman" w:hAnsi="Times New Roman" w:cs="Times New Roman"/>
                <w:sz w:val="24"/>
                <w:szCs w:val="24"/>
                <w:lang w:eastAsia="hr-HR"/>
              </w:rPr>
            </w:pPr>
            <w:r w:rsidRPr="00FC0F91">
              <w:rPr>
                <w:rFonts w:ascii="Times New Roman" w:hAnsi="Times New Roman" w:cs="Times New Roman"/>
                <w:sz w:val="24"/>
                <w:szCs w:val="24"/>
                <w:lang w:eastAsia="hr-HR"/>
              </w:rPr>
              <w:t>Tijekom godina broj iznajmljivača je u stalnom porastu i ostvaruje značajan broj noćenja. Najveći broj noćenja ostvarivali su ribolovci kada je bio trend zadržavanja gostiju i do osam dana.</w:t>
            </w:r>
          </w:p>
          <w:p w:rsidR="00B23E4A" w:rsidRPr="00FC0F91" w:rsidRDefault="00B23E4A" w:rsidP="00FC0F91">
            <w:pPr>
              <w:pStyle w:val="Bezproreda"/>
              <w:rPr>
                <w:rFonts w:ascii="Times New Roman" w:hAnsi="Times New Roman" w:cs="Times New Roman"/>
                <w:sz w:val="24"/>
                <w:szCs w:val="24"/>
                <w:lang w:eastAsia="hr-HR"/>
              </w:rPr>
            </w:pPr>
          </w:p>
          <w:p w:rsidR="00FC0F91" w:rsidRDefault="002B2738" w:rsidP="00FC0F91">
            <w:pPr>
              <w:pStyle w:val="Bezproreda"/>
              <w:rPr>
                <w:rFonts w:ascii="Times New Roman" w:hAnsi="Times New Roman" w:cs="Times New Roman"/>
                <w:sz w:val="24"/>
                <w:szCs w:val="24"/>
                <w:lang w:eastAsia="hr-HR"/>
              </w:rPr>
            </w:pPr>
            <w:r w:rsidRPr="00FC0F91">
              <w:rPr>
                <w:rFonts w:ascii="Times New Roman" w:hAnsi="Times New Roman" w:cs="Times New Roman"/>
                <w:sz w:val="24"/>
                <w:szCs w:val="24"/>
                <w:lang w:eastAsia="hr-HR"/>
              </w:rPr>
              <w:t>S godinama je taj trend u opadanju a današnji gosti su sve više fokusirani na aktivni turizam. Prometna povezanost učinila je ovo područje brzo dostupnim pa se domaći gosti manje zadržavaju, odnosno nemaju potrebu noćenja kao nekada. Ukupno do 31. prosinca 2017. godine privatni smještaj bilježi 199 soba i 501 kreve</w:t>
            </w:r>
            <w:r w:rsidR="00FC0F91">
              <w:rPr>
                <w:rFonts w:ascii="Times New Roman" w:hAnsi="Times New Roman" w:cs="Times New Roman"/>
                <w:sz w:val="24"/>
                <w:szCs w:val="24"/>
                <w:lang w:eastAsia="hr-HR"/>
              </w:rPr>
              <w:t>ta.</w:t>
            </w:r>
          </w:p>
          <w:p w:rsidR="00FC0F91" w:rsidRDefault="00FC0F91" w:rsidP="00FC0F91">
            <w:pPr>
              <w:pStyle w:val="Bezproreda"/>
              <w:rPr>
                <w:rFonts w:ascii="Times New Roman" w:hAnsi="Times New Roman" w:cs="Times New Roman"/>
                <w:sz w:val="24"/>
                <w:szCs w:val="24"/>
                <w:lang w:eastAsia="hr-HR"/>
              </w:rPr>
            </w:pPr>
          </w:p>
          <w:p w:rsidR="002B2738" w:rsidRPr="00FC0F91" w:rsidRDefault="002B2738" w:rsidP="00FC0F91">
            <w:pPr>
              <w:pStyle w:val="Bezproreda"/>
              <w:rPr>
                <w:rFonts w:ascii="Times New Roman" w:hAnsi="Times New Roman" w:cs="Times New Roman"/>
                <w:sz w:val="24"/>
                <w:szCs w:val="24"/>
                <w:lang w:eastAsia="hr-HR"/>
              </w:rPr>
            </w:pPr>
          </w:p>
          <w:p w:rsidR="002B2738" w:rsidRPr="00FC0F91" w:rsidRDefault="002B2738" w:rsidP="00FC0F91">
            <w:pPr>
              <w:pStyle w:val="Bezproreda"/>
              <w:rPr>
                <w:rFonts w:ascii="Times New Roman" w:hAnsi="Times New Roman" w:cs="Times New Roman"/>
                <w:sz w:val="24"/>
                <w:szCs w:val="24"/>
                <w:lang w:eastAsia="hr-HR"/>
              </w:rPr>
            </w:pPr>
            <w:r w:rsidRPr="00FC0F91">
              <w:rPr>
                <w:rFonts w:ascii="Times New Roman" w:hAnsi="Times New Roman" w:cs="Times New Roman"/>
                <w:sz w:val="24"/>
                <w:szCs w:val="24"/>
                <w:lang w:eastAsia="hr-HR"/>
              </w:rPr>
              <w:t>Tabela 15. Dolasci i noćenja turista u hotelskom smještaju od 1996 – 2017.godine</w:t>
            </w:r>
          </w:p>
          <w:p w:rsidR="002B2738" w:rsidRPr="00FC0F91" w:rsidRDefault="002B2738" w:rsidP="00FC0F91">
            <w:pPr>
              <w:pStyle w:val="Bezproreda"/>
              <w:rPr>
                <w:rFonts w:ascii="Times New Roman" w:hAnsi="Times New Roman" w:cs="Times New Roman"/>
                <w:sz w:val="24"/>
                <w:szCs w:val="24"/>
                <w:lang w:eastAsia="hr-HR"/>
              </w:rPr>
            </w:pPr>
          </w:p>
        </w:tc>
      </w:tr>
      <w:tr w:rsidR="002B2738" w:rsidRPr="00A208EC" w:rsidTr="002B2738">
        <w:tblPrEx>
          <w:tblLook w:val="04A0"/>
        </w:tblPrEx>
        <w:trPr>
          <w:gridBefore w:val="1"/>
          <w:gridAfter w:val="7"/>
          <w:wBefore w:w="28" w:type="dxa"/>
          <w:wAfter w:w="2271" w:type="dxa"/>
          <w:trHeight w:val="30"/>
        </w:trPr>
        <w:tc>
          <w:tcPr>
            <w:tcW w:w="1127"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999"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1031"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1240"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906"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1078"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1065" w:type="dxa"/>
            <w:gridSpan w:val="2"/>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2738" w:rsidRPr="00A208EC" w:rsidRDefault="002B2738" w:rsidP="002B2738">
            <w:pPr>
              <w:spacing w:after="0" w:line="240" w:lineRule="auto"/>
              <w:jc w:val="center"/>
              <w:rPr>
                <w:rFonts w:ascii="Times New Roman" w:eastAsia="Times New Roman" w:hAnsi="Times New Roman" w:cs="Times New Roman"/>
                <w:b/>
                <w:bCs/>
                <w:iCs/>
                <w:sz w:val="16"/>
                <w:szCs w:val="16"/>
                <w:lang w:eastAsia="hr-HR"/>
              </w:rPr>
            </w:pPr>
            <w:r w:rsidRPr="00A208EC">
              <w:rPr>
                <w:rFonts w:ascii="Times New Roman" w:eastAsia="Times New Roman" w:hAnsi="Times New Roman" w:cs="Times New Roman"/>
                <w:b/>
                <w:bCs/>
                <w:iCs/>
                <w:sz w:val="16"/>
                <w:szCs w:val="16"/>
                <w:lang w:eastAsia="hr-HR"/>
              </w:rPr>
              <w:t>Godina dolaska</w:t>
            </w:r>
          </w:p>
        </w:tc>
        <w:tc>
          <w:tcPr>
            <w:tcW w:w="6319" w:type="dxa"/>
            <w:gridSpan w:val="12"/>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HOTELSKI  SMJEŠTAJ</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3270"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DOLASCI</w:t>
            </w:r>
          </w:p>
        </w:tc>
        <w:tc>
          <w:tcPr>
            <w:tcW w:w="3049" w:type="dxa"/>
            <w:gridSpan w:val="6"/>
            <w:tcBorders>
              <w:top w:val="single" w:sz="8" w:space="0" w:color="auto"/>
              <w:left w:val="nil"/>
              <w:bottom w:val="single" w:sz="8" w:space="0" w:color="auto"/>
              <w:right w:val="single" w:sz="8" w:space="0" w:color="000000"/>
            </w:tcBorders>
            <w:shd w:val="clear" w:color="auto" w:fill="auto"/>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NOĆENJA</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center"/>
              <w:rPr>
                <w:rFonts w:ascii="Times New Roman" w:eastAsia="Times New Roman" w:hAnsi="Times New Roman" w:cs="Times New Roman"/>
                <w:b/>
                <w:bCs/>
                <w:sz w:val="20"/>
                <w:szCs w:val="20"/>
                <w:lang w:eastAsia="hr-HR"/>
              </w:rPr>
            </w:pPr>
          </w:p>
        </w:tc>
      </w:tr>
      <w:tr w:rsidR="002B2738" w:rsidRPr="00A208EC" w:rsidTr="00FC0F91">
        <w:tblPrEx>
          <w:tblLook w:val="04A0"/>
        </w:tblPrEx>
        <w:trPr>
          <w:gridBefore w:val="1"/>
          <w:gridAfter w:val="7"/>
          <w:wBefore w:w="28" w:type="dxa"/>
          <w:wAfter w:w="2271" w:type="dxa"/>
          <w:trHeight w:val="270"/>
        </w:trPr>
        <w:tc>
          <w:tcPr>
            <w:tcW w:w="1127" w:type="dxa"/>
            <w:gridSpan w:val="2"/>
            <w:vMerge/>
            <w:tcBorders>
              <w:top w:val="single" w:sz="8" w:space="0" w:color="auto"/>
              <w:left w:val="single" w:sz="8" w:space="0" w:color="auto"/>
              <w:bottom w:val="single" w:sz="8" w:space="0" w:color="000000"/>
              <w:right w:val="single" w:sz="8" w:space="0" w:color="auto"/>
            </w:tcBorders>
            <w:vAlign w:val="center"/>
            <w:hideMark/>
          </w:tcPr>
          <w:p w:rsidR="002B2738" w:rsidRPr="00A208EC" w:rsidRDefault="002B2738" w:rsidP="002B2738">
            <w:pPr>
              <w:spacing w:after="0" w:line="240" w:lineRule="auto"/>
              <w:rPr>
                <w:rFonts w:ascii="Times New Roman" w:eastAsia="Times New Roman" w:hAnsi="Times New Roman" w:cs="Times New Roman"/>
                <w:b/>
                <w:bCs/>
                <w:iCs/>
                <w:sz w:val="16"/>
                <w:szCs w:val="16"/>
                <w:lang w:eastAsia="hr-HR"/>
              </w:rPr>
            </w:pPr>
          </w:p>
        </w:tc>
        <w:tc>
          <w:tcPr>
            <w:tcW w:w="999"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domaći</w:t>
            </w:r>
          </w:p>
        </w:tc>
        <w:tc>
          <w:tcPr>
            <w:tcW w:w="1031"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strani </w:t>
            </w:r>
          </w:p>
        </w:tc>
        <w:tc>
          <w:tcPr>
            <w:tcW w:w="1240"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906" w:type="dxa"/>
            <w:gridSpan w:val="2"/>
            <w:tcBorders>
              <w:top w:val="nil"/>
              <w:left w:val="nil"/>
              <w:bottom w:val="single" w:sz="8" w:space="0" w:color="auto"/>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xml:space="preserve">domaći </w:t>
            </w:r>
          </w:p>
        </w:tc>
        <w:tc>
          <w:tcPr>
            <w:tcW w:w="1078" w:type="dxa"/>
            <w:gridSpan w:val="2"/>
            <w:tcBorders>
              <w:top w:val="nil"/>
              <w:left w:val="single" w:sz="4" w:space="0" w:color="auto"/>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strani</w:t>
            </w:r>
          </w:p>
        </w:tc>
        <w:tc>
          <w:tcPr>
            <w:tcW w:w="1065"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ukupno</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FC0F91">
        <w:tblPrEx>
          <w:tblLook w:val="04A0"/>
        </w:tblPrEx>
        <w:trPr>
          <w:gridBefore w:val="1"/>
          <w:gridAfter w:val="7"/>
          <w:wBefore w:w="28" w:type="dxa"/>
          <w:wAfter w:w="2271" w:type="dxa"/>
          <w:trHeight w:val="255"/>
        </w:trPr>
        <w:tc>
          <w:tcPr>
            <w:tcW w:w="1127" w:type="dxa"/>
            <w:gridSpan w:val="2"/>
            <w:tcBorders>
              <w:top w:val="single" w:sz="8" w:space="0" w:color="000000"/>
              <w:left w:val="single" w:sz="4"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1996</w:t>
            </w:r>
          </w:p>
        </w:tc>
        <w:tc>
          <w:tcPr>
            <w:tcW w:w="999" w:type="dxa"/>
            <w:gridSpan w:val="2"/>
            <w:tcBorders>
              <w:top w:val="nil"/>
              <w:left w:val="nil"/>
              <w:bottom w:val="single" w:sz="4" w:space="0" w:color="auto"/>
              <w:right w:val="single" w:sz="4" w:space="0" w:color="auto"/>
            </w:tcBorders>
            <w:shd w:val="clear" w:color="000000" w:fill="C0C0C0"/>
            <w:noWrap/>
            <w:vAlign w:val="bottom"/>
            <w:hideMark/>
          </w:tcPr>
          <w:p w:rsidR="002B2738" w:rsidRPr="00A208EC" w:rsidRDefault="002B2738" w:rsidP="002B2738">
            <w:pPr>
              <w:spacing w:after="0" w:line="240" w:lineRule="auto"/>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w:t>
            </w:r>
          </w:p>
        </w:tc>
        <w:tc>
          <w:tcPr>
            <w:tcW w:w="1031" w:type="dxa"/>
            <w:gridSpan w:val="2"/>
            <w:tcBorders>
              <w:top w:val="nil"/>
              <w:left w:val="nil"/>
              <w:bottom w:val="single" w:sz="4" w:space="0" w:color="auto"/>
              <w:right w:val="single" w:sz="4" w:space="0" w:color="auto"/>
            </w:tcBorders>
            <w:shd w:val="clear" w:color="000000" w:fill="C0C0C0"/>
            <w:noWrap/>
            <w:vAlign w:val="bottom"/>
            <w:hideMark/>
          </w:tcPr>
          <w:p w:rsidR="002B2738" w:rsidRPr="00A208EC" w:rsidRDefault="002B2738" w:rsidP="002B2738">
            <w:pPr>
              <w:spacing w:after="0" w:line="240" w:lineRule="auto"/>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w:t>
            </w:r>
          </w:p>
        </w:tc>
        <w:tc>
          <w:tcPr>
            <w:tcW w:w="1240" w:type="dxa"/>
            <w:gridSpan w:val="2"/>
            <w:tcBorders>
              <w:top w:val="nil"/>
              <w:left w:val="nil"/>
              <w:bottom w:val="single" w:sz="4" w:space="0" w:color="auto"/>
              <w:right w:val="single" w:sz="8" w:space="0" w:color="auto"/>
            </w:tcBorders>
            <w:shd w:val="clear" w:color="000000" w:fill="C0C0C0"/>
            <w:noWrap/>
            <w:vAlign w:val="bottom"/>
            <w:hideMark/>
          </w:tcPr>
          <w:p w:rsidR="002B2738" w:rsidRPr="00A208EC" w:rsidRDefault="002B2738" w:rsidP="002B2738">
            <w:pPr>
              <w:spacing w:after="0" w:line="240" w:lineRule="auto"/>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 </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4089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4395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FC0F91">
        <w:tblPrEx>
          <w:tblLook w:val="04A0"/>
        </w:tblPrEx>
        <w:trPr>
          <w:gridBefore w:val="1"/>
          <w:gridAfter w:val="7"/>
          <w:wBefore w:w="28" w:type="dxa"/>
          <w:wAfter w:w="2271" w:type="dxa"/>
          <w:trHeight w:val="255"/>
        </w:trPr>
        <w:tc>
          <w:tcPr>
            <w:tcW w:w="1127" w:type="dxa"/>
            <w:gridSpan w:val="2"/>
            <w:tcBorders>
              <w:top w:val="single" w:sz="4" w:space="0" w:color="auto"/>
              <w:left w:val="single" w:sz="4" w:space="0" w:color="auto"/>
              <w:bottom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lastRenderedPageBreak/>
              <w:t>1997</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1153</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458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1611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6081</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759</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6840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FC0F91">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1998</w:t>
            </w:r>
          </w:p>
        </w:tc>
        <w:tc>
          <w:tcPr>
            <w:tcW w:w="99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1159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299</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1458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3407</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418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3825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1999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662</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243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905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1649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326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1975</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837</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407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1244</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2076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597</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2673</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2001</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959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603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1562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2193</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1316</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3509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2002</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875</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738</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1613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2376</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3514</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5890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2003</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741</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305</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1046</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2640</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482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3122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749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369</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1118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12094</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473</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12567</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546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919</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1465</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4771</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1033</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5804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636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645</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1281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4647</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1265</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5912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2007</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474</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447</w:t>
            </w:r>
          </w:p>
        </w:tc>
        <w:tc>
          <w:tcPr>
            <w:tcW w:w="1240"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921</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4948</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791</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5739</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2008</w:t>
            </w:r>
          </w:p>
        </w:tc>
        <w:tc>
          <w:tcPr>
            <w:tcW w:w="99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579</w:t>
            </w:r>
          </w:p>
        </w:tc>
        <w:tc>
          <w:tcPr>
            <w:tcW w:w="1031"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585</w:t>
            </w:r>
          </w:p>
        </w:tc>
        <w:tc>
          <w:tcPr>
            <w:tcW w:w="1240"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1164</w:t>
            </w:r>
          </w:p>
        </w:tc>
        <w:tc>
          <w:tcPr>
            <w:tcW w:w="9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1492</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786</w:t>
            </w:r>
          </w:p>
        </w:tc>
        <w:tc>
          <w:tcPr>
            <w:tcW w:w="1065"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2278</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2009</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794</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284</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1078</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2357</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517</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2874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2010</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1156</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1127</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2283</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4922</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1628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6550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2011</w:t>
            </w:r>
          </w:p>
        </w:tc>
        <w:tc>
          <w:tcPr>
            <w:tcW w:w="999"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1797</w:t>
            </w:r>
          </w:p>
        </w:tc>
        <w:tc>
          <w:tcPr>
            <w:tcW w:w="1031"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5690</w:t>
            </w:r>
          </w:p>
        </w:tc>
        <w:tc>
          <w:tcPr>
            <w:tcW w:w="1240"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7487</w:t>
            </w:r>
          </w:p>
        </w:tc>
        <w:tc>
          <w:tcPr>
            <w:tcW w:w="906"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4336</w:t>
            </w:r>
          </w:p>
        </w:tc>
        <w:tc>
          <w:tcPr>
            <w:tcW w:w="1078" w:type="dxa"/>
            <w:gridSpan w:val="2"/>
            <w:tcBorders>
              <w:top w:val="nil"/>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7192</w:t>
            </w:r>
          </w:p>
        </w:tc>
        <w:tc>
          <w:tcPr>
            <w:tcW w:w="1065" w:type="dxa"/>
            <w:gridSpan w:val="2"/>
            <w:tcBorders>
              <w:top w:val="nil"/>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11528</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2012</w:t>
            </w:r>
          </w:p>
        </w:tc>
        <w:tc>
          <w:tcPr>
            <w:tcW w:w="999"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1583</w:t>
            </w:r>
          </w:p>
        </w:tc>
        <w:tc>
          <w:tcPr>
            <w:tcW w:w="1031"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8560</w:t>
            </w:r>
          </w:p>
        </w:tc>
        <w:tc>
          <w:tcPr>
            <w:tcW w:w="1240" w:type="dxa"/>
            <w:gridSpan w:val="2"/>
            <w:tcBorders>
              <w:top w:val="single" w:sz="4" w:space="0" w:color="auto"/>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10143</w:t>
            </w:r>
          </w:p>
        </w:tc>
        <w:tc>
          <w:tcPr>
            <w:tcW w:w="906"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3718</w:t>
            </w:r>
          </w:p>
        </w:tc>
        <w:tc>
          <w:tcPr>
            <w:tcW w:w="1078" w:type="dxa"/>
            <w:gridSpan w:val="2"/>
            <w:tcBorders>
              <w:top w:val="single" w:sz="4" w:space="0" w:color="auto"/>
              <w:left w:val="nil"/>
              <w:bottom w:val="nil"/>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10656</w:t>
            </w:r>
          </w:p>
        </w:tc>
        <w:tc>
          <w:tcPr>
            <w:tcW w:w="1065" w:type="dxa"/>
            <w:gridSpan w:val="2"/>
            <w:tcBorders>
              <w:top w:val="single" w:sz="4" w:space="0" w:color="auto"/>
              <w:left w:val="nil"/>
              <w:bottom w:val="nil"/>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14374</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2013</w:t>
            </w:r>
          </w:p>
        </w:tc>
        <w:tc>
          <w:tcPr>
            <w:tcW w:w="99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1327</w:t>
            </w:r>
          </w:p>
        </w:tc>
        <w:tc>
          <w:tcPr>
            <w:tcW w:w="1031"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12780</w:t>
            </w:r>
          </w:p>
        </w:tc>
        <w:tc>
          <w:tcPr>
            <w:tcW w:w="1240"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14107</w:t>
            </w:r>
          </w:p>
        </w:tc>
        <w:tc>
          <w:tcPr>
            <w:tcW w:w="906"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2611</w:t>
            </w:r>
          </w:p>
        </w:tc>
        <w:tc>
          <w:tcPr>
            <w:tcW w:w="10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14710</w:t>
            </w:r>
          </w:p>
        </w:tc>
        <w:tc>
          <w:tcPr>
            <w:tcW w:w="1065" w:type="dxa"/>
            <w:gridSpan w:val="2"/>
            <w:tcBorders>
              <w:top w:val="single" w:sz="4" w:space="0" w:color="auto"/>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17321</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2014</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1329</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15722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17051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2569</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17477</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20046</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2015</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1688</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20483</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22171</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2998</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23042</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26040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55"/>
        </w:trPr>
        <w:tc>
          <w:tcPr>
            <w:tcW w:w="1127" w:type="dxa"/>
            <w:gridSpan w:val="2"/>
            <w:tcBorders>
              <w:top w:val="nil"/>
              <w:left w:val="single" w:sz="8" w:space="0" w:color="auto"/>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2016</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1250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25492</w:t>
            </w:r>
          </w:p>
        </w:tc>
        <w:tc>
          <w:tcPr>
            <w:tcW w:w="1240"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26742</w:t>
            </w:r>
          </w:p>
        </w:tc>
        <w:tc>
          <w:tcPr>
            <w:tcW w:w="906"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1904</w:t>
            </w:r>
          </w:p>
        </w:tc>
        <w:tc>
          <w:tcPr>
            <w:tcW w:w="1078" w:type="dxa"/>
            <w:gridSpan w:val="2"/>
            <w:tcBorders>
              <w:top w:val="nil"/>
              <w:left w:val="nil"/>
              <w:bottom w:val="single" w:sz="4"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27978</w:t>
            </w:r>
          </w:p>
        </w:tc>
        <w:tc>
          <w:tcPr>
            <w:tcW w:w="1065" w:type="dxa"/>
            <w:gridSpan w:val="2"/>
            <w:tcBorders>
              <w:top w:val="nil"/>
              <w:left w:val="nil"/>
              <w:bottom w:val="single" w:sz="4"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29882</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nil"/>
              <w:left w:val="single" w:sz="8" w:space="0" w:color="auto"/>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2017</w:t>
            </w:r>
          </w:p>
        </w:tc>
        <w:tc>
          <w:tcPr>
            <w:tcW w:w="999" w:type="dxa"/>
            <w:gridSpan w:val="2"/>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1.087</w:t>
            </w:r>
          </w:p>
        </w:tc>
        <w:tc>
          <w:tcPr>
            <w:tcW w:w="1031" w:type="dxa"/>
            <w:gridSpan w:val="2"/>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 34.421</w:t>
            </w:r>
          </w:p>
        </w:tc>
        <w:tc>
          <w:tcPr>
            <w:tcW w:w="1240"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35.508 </w:t>
            </w:r>
          </w:p>
        </w:tc>
        <w:tc>
          <w:tcPr>
            <w:tcW w:w="906" w:type="dxa"/>
            <w:gridSpan w:val="2"/>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1.469 </w:t>
            </w:r>
          </w:p>
        </w:tc>
        <w:tc>
          <w:tcPr>
            <w:tcW w:w="1078" w:type="dxa"/>
            <w:gridSpan w:val="2"/>
            <w:tcBorders>
              <w:top w:val="nil"/>
              <w:left w:val="nil"/>
              <w:bottom w:val="single" w:sz="8" w:space="0" w:color="auto"/>
              <w:right w:val="single" w:sz="4"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iCs/>
                <w:sz w:val="20"/>
                <w:szCs w:val="20"/>
                <w:lang w:eastAsia="hr-HR"/>
              </w:rPr>
            </w:pPr>
            <w:r w:rsidRPr="00A208EC">
              <w:rPr>
                <w:rFonts w:ascii="Times New Roman" w:eastAsia="Times New Roman" w:hAnsi="Times New Roman" w:cs="Times New Roman"/>
                <w:iCs/>
                <w:sz w:val="20"/>
                <w:szCs w:val="20"/>
                <w:lang w:eastAsia="hr-HR"/>
              </w:rPr>
              <w:t>37597 </w:t>
            </w:r>
          </w:p>
        </w:tc>
        <w:tc>
          <w:tcPr>
            <w:tcW w:w="1065" w:type="dxa"/>
            <w:gridSpan w:val="2"/>
            <w:tcBorders>
              <w:top w:val="nil"/>
              <w:left w:val="nil"/>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39.066 </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iCs/>
                <w:sz w:val="20"/>
                <w:szCs w:val="20"/>
                <w:lang w:eastAsia="hr-HR"/>
              </w:rPr>
            </w:pPr>
          </w:p>
        </w:tc>
      </w:tr>
      <w:tr w:rsidR="002B2738" w:rsidRPr="00A208EC" w:rsidTr="002B2738">
        <w:tblPrEx>
          <w:tblLook w:val="04A0"/>
        </w:tblPrEx>
        <w:trPr>
          <w:gridBefore w:val="1"/>
          <w:gridAfter w:val="7"/>
          <w:wBefore w:w="28" w:type="dxa"/>
          <w:wAfter w:w="2271" w:type="dxa"/>
          <w:trHeight w:val="270"/>
        </w:trPr>
        <w:tc>
          <w:tcPr>
            <w:tcW w:w="1127" w:type="dxa"/>
            <w:gridSpan w:val="2"/>
            <w:tcBorders>
              <w:top w:val="nil"/>
              <w:left w:val="single" w:sz="8" w:space="0" w:color="auto"/>
              <w:bottom w:val="single" w:sz="8" w:space="0" w:color="auto"/>
              <w:right w:val="single" w:sz="8" w:space="0" w:color="auto"/>
            </w:tcBorders>
            <w:shd w:val="clear" w:color="auto" w:fill="auto"/>
            <w:noWrap/>
            <w:vAlign w:val="bottom"/>
            <w:hideMark/>
          </w:tcPr>
          <w:p w:rsidR="002B2738" w:rsidRPr="00A208EC" w:rsidRDefault="002B2738" w:rsidP="002B2738">
            <w:pPr>
              <w:spacing w:after="0" w:line="240" w:lineRule="auto"/>
              <w:rPr>
                <w:rFonts w:ascii="Times New Roman" w:eastAsia="Times New Roman" w:hAnsi="Times New Roman" w:cs="Times New Roman"/>
                <w:b/>
                <w:bCs/>
                <w:sz w:val="20"/>
                <w:szCs w:val="20"/>
                <w:lang w:eastAsia="hr-HR"/>
              </w:rPr>
            </w:pPr>
            <w:r w:rsidRPr="00A208EC">
              <w:rPr>
                <w:rFonts w:ascii="Times New Roman" w:eastAsia="Times New Roman" w:hAnsi="Times New Roman" w:cs="Times New Roman"/>
                <w:b/>
                <w:bCs/>
                <w:sz w:val="20"/>
                <w:szCs w:val="20"/>
                <w:lang w:eastAsia="hr-HR"/>
              </w:rPr>
              <w:t>ukupno</w:t>
            </w:r>
          </w:p>
        </w:tc>
        <w:tc>
          <w:tcPr>
            <w:tcW w:w="999" w:type="dxa"/>
            <w:gridSpan w:val="2"/>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21381</w:t>
            </w:r>
          </w:p>
        </w:tc>
        <w:tc>
          <w:tcPr>
            <w:tcW w:w="1031" w:type="dxa"/>
            <w:gridSpan w:val="2"/>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130577</w:t>
            </w:r>
          </w:p>
        </w:tc>
        <w:tc>
          <w:tcPr>
            <w:tcW w:w="1240" w:type="dxa"/>
            <w:gridSpan w:val="2"/>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151958</w:t>
            </w:r>
          </w:p>
        </w:tc>
        <w:tc>
          <w:tcPr>
            <w:tcW w:w="906" w:type="dxa"/>
            <w:gridSpan w:val="2"/>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79347</w:t>
            </w:r>
          </w:p>
        </w:tc>
        <w:tc>
          <w:tcPr>
            <w:tcW w:w="1078" w:type="dxa"/>
            <w:gridSpan w:val="2"/>
            <w:tcBorders>
              <w:top w:val="nil"/>
              <w:left w:val="nil"/>
              <w:bottom w:val="single" w:sz="8" w:space="0" w:color="auto"/>
              <w:right w:val="single" w:sz="4"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152863</w:t>
            </w:r>
          </w:p>
        </w:tc>
        <w:tc>
          <w:tcPr>
            <w:tcW w:w="1065" w:type="dxa"/>
            <w:gridSpan w:val="2"/>
            <w:tcBorders>
              <w:top w:val="nil"/>
              <w:left w:val="nil"/>
              <w:bottom w:val="single" w:sz="8" w:space="0" w:color="auto"/>
              <w:right w:val="single" w:sz="8" w:space="0" w:color="auto"/>
            </w:tcBorders>
            <w:shd w:val="clear" w:color="auto" w:fill="auto"/>
            <w:noWrap/>
            <w:vAlign w:val="bottom"/>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r w:rsidRPr="00A208EC">
              <w:rPr>
                <w:rFonts w:ascii="Times New Roman" w:eastAsia="Times New Roman" w:hAnsi="Times New Roman" w:cs="Times New Roman"/>
                <w:b/>
                <w:bCs/>
                <w:iCs/>
                <w:sz w:val="20"/>
                <w:szCs w:val="20"/>
                <w:lang w:eastAsia="hr-HR"/>
              </w:rPr>
              <w:t>232210</w:t>
            </w:r>
          </w:p>
        </w:tc>
        <w:tc>
          <w:tcPr>
            <w:tcW w:w="236" w:type="dxa"/>
            <w:tcBorders>
              <w:top w:val="nil"/>
              <w:left w:val="nil"/>
              <w:bottom w:val="nil"/>
              <w:right w:val="nil"/>
            </w:tcBorders>
            <w:shd w:val="clear" w:color="auto" w:fill="auto"/>
            <w:noWrap/>
            <w:vAlign w:val="bottom"/>
            <w:hideMark/>
          </w:tcPr>
          <w:p w:rsidR="002B2738" w:rsidRPr="00A208EC" w:rsidRDefault="002B2738" w:rsidP="002B2738">
            <w:pPr>
              <w:spacing w:after="0" w:line="240" w:lineRule="auto"/>
              <w:jc w:val="right"/>
              <w:rPr>
                <w:rFonts w:ascii="Times New Roman" w:eastAsia="Times New Roman" w:hAnsi="Times New Roman" w:cs="Times New Roman"/>
                <w:b/>
                <w:bCs/>
                <w:iCs/>
                <w:sz w:val="20"/>
                <w:szCs w:val="20"/>
                <w:lang w:eastAsia="hr-HR"/>
              </w:rPr>
            </w:pPr>
          </w:p>
        </w:tc>
      </w:tr>
    </w:tbl>
    <w:p w:rsidR="002B2738" w:rsidRPr="00A208EC" w:rsidRDefault="002B2738" w:rsidP="002B2738">
      <w:pPr>
        <w:rPr>
          <w:rFonts w:ascii="Times New Roman" w:hAnsi="Times New Roman" w:cs="Times New Roman"/>
        </w:rPr>
      </w:pPr>
    </w:p>
    <w:p w:rsidR="00FC0F91" w:rsidRPr="00FC0F91"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Prema statističkoj evidenciji TZG Otočca 1996. godine, smještajni kapacitet hotela Park raspolagao je sa 27 soba i 86 raspoloživih kreveta ukupne iskorištenosti 63,95%. Bio je to jedini hotelski smještaj na ovom području</w:t>
      </w:r>
      <w:r w:rsidR="004B6B0C" w:rsidRPr="00FC0F91">
        <w:rPr>
          <w:rFonts w:ascii="Times New Roman" w:hAnsi="Times New Roman" w:cs="Times New Roman"/>
          <w:sz w:val="24"/>
          <w:szCs w:val="24"/>
        </w:rPr>
        <w:t xml:space="preserve"> </w:t>
      </w:r>
      <w:r w:rsidRPr="00FC0F91">
        <w:rPr>
          <w:rFonts w:ascii="Times New Roman" w:hAnsi="Times New Roman" w:cs="Times New Roman"/>
          <w:sz w:val="24"/>
          <w:szCs w:val="24"/>
        </w:rPr>
        <w:t xml:space="preserve">namijenjen uglavnom za smještaj radnika. </w:t>
      </w:r>
    </w:p>
    <w:p w:rsidR="00FC0F91"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 xml:space="preserve">U listopadu 2005. godine zatvoren je zbog poteškoća u poslovanju. </w:t>
      </w:r>
    </w:p>
    <w:p w:rsidR="00FC0F91" w:rsidRDefault="00FC0F91" w:rsidP="00FC0F91">
      <w:pPr>
        <w:pStyle w:val="Bezproreda"/>
        <w:rPr>
          <w:rFonts w:ascii="Times New Roman" w:hAnsi="Times New Roman" w:cs="Times New Roman"/>
          <w:sz w:val="24"/>
          <w:szCs w:val="24"/>
        </w:rPr>
      </w:pPr>
    </w:p>
    <w:p w:rsidR="002B2738"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Iste godine otvoren je hotel Zvonimir raspoloživog kapaciteta svega 24 kreveta, a otvoren je i hotel Madig, namijenjen uglavnom za smještaj radnika i najniže kategorije opremljenosti, ukupnog kapaciteta 66 kreveta. Zbog izgradnje autoceste u 2004. i 2005., godini smještajni kapaciteti uglavnom su popunjeni radnicima pa raspoloživog smještaja za turiste gotovo i nema.</w:t>
      </w:r>
      <w:r w:rsidR="004B6B0C" w:rsidRPr="00FC0F91">
        <w:rPr>
          <w:rFonts w:ascii="Times New Roman" w:hAnsi="Times New Roman" w:cs="Times New Roman"/>
          <w:sz w:val="24"/>
          <w:szCs w:val="24"/>
        </w:rPr>
        <w:t xml:space="preserve"> </w:t>
      </w:r>
      <w:r w:rsidRPr="00FC0F91">
        <w:rPr>
          <w:rFonts w:ascii="Times New Roman" w:hAnsi="Times New Roman" w:cs="Times New Roman"/>
          <w:sz w:val="24"/>
          <w:szCs w:val="24"/>
        </w:rPr>
        <w:t>Zbog problema u poslovanju hotel Madig radi do kraja 2007. godine, a prijavljenih gostiju nema.</w:t>
      </w:r>
    </w:p>
    <w:p w:rsidR="00FC0F91" w:rsidRPr="00FC0F91" w:rsidRDefault="00FC0F91" w:rsidP="00FC0F91">
      <w:pPr>
        <w:pStyle w:val="Bezproreda"/>
        <w:rPr>
          <w:rFonts w:ascii="Times New Roman" w:hAnsi="Times New Roman" w:cs="Times New Roman"/>
          <w:sz w:val="24"/>
          <w:szCs w:val="24"/>
        </w:rPr>
      </w:pPr>
    </w:p>
    <w:p w:rsidR="00FC0F91"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U 2008. godini otvara se hotel Mirni kutak ukupnog kapaciteta 58 kreveta, kategoriziran sa tri zvjezdice, da bi početkom 2017. godine proširio kapacitet na 78 kreveta.  Krajem srpnja 2010. godine svoja vrata ponovo otvara novouređeni hotel Park, kategoriziran sa četiri zvjezdice ukupnog kapaciteta 52 kreveta.</w:t>
      </w:r>
      <w:r w:rsidR="004B6B0C" w:rsidRPr="00FC0F91">
        <w:rPr>
          <w:rFonts w:ascii="Times New Roman" w:hAnsi="Times New Roman" w:cs="Times New Roman"/>
          <w:sz w:val="24"/>
          <w:szCs w:val="24"/>
        </w:rPr>
        <w:t xml:space="preserve"> </w:t>
      </w:r>
    </w:p>
    <w:p w:rsidR="00FC0F91" w:rsidRDefault="00FC0F91" w:rsidP="00FC0F91">
      <w:pPr>
        <w:pStyle w:val="Bezproreda"/>
        <w:rPr>
          <w:rFonts w:ascii="Times New Roman" w:hAnsi="Times New Roman" w:cs="Times New Roman"/>
          <w:sz w:val="24"/>
          <w:szCs w:val="24"/>
        </w:rPr>
      </w:pPr>
    </w:p>
    <w:p w:rsidR="002B2738" w:rsidRPr="00FC0F91"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 xml:space="preserve">U 2013. godini otvara se hotel Gacka u Ličkom Lešću ukupnog kapaciteta 38 kreveta, kategoriziran sa tri zvjezdice. U listopadu 2017. godine Hotel Gacka povećava broj smještajnih jedinica na ukupno 69 kreveta. Ukupno do kraja izvještajnog razdoblja 31. prosinca 2017. godine hotelski smještaj raspolaže sa 247 kreveta. </w:t>
      </w:r>
    </w:p>
    <w:p w:rsidR="00B23E4A" w:rsidRPr="00FC0F91" w:rsidRDefault="002B2738" w:rsidP="00FC0F91">
      <w:pPr>
        <w:pStyle w:val="Bezproreda"/>
        <w:rPr>
          <w:rFonts w:ascii="Times New Roman" w:hAnsi="Times New Roman" w:cs="Times New Roman"/>
          <w:sz w:val="24"/>
          <w:szCs w:val="24"/>
        </w:rPr>
      </w:pPr>
      <w:r w:rsidRPr="00FC0F91">
        <w:rPr>
          <w:rFonts w:ascii="Times New Roman" w:hAnsi="Times New Roman" w:cs="Times New Roman"/>
          <w:sz w:val="24"/>
          <w:szCs w:val="24"/>
        </w:rPr>
        <w:t>U današnje vrijeme kada pisana riječ ima moć da putuje diljem svijeta samo klikom na tipku, a povratne informacije gostiju mogu se razmahati u virtualnom svijetu s nesagledivim posljedicama u stvarnom životu, usredotočenost i usmjerenost na gosta važnije su nego ikada prije.</w:t>
      </w:r>
    </w:p>
    <w:p w:rsidR="00932270" w:rsidRDefault="00932270" w:rsidP="002B2738">
      <w:pPr>
        <w:jc w:val="both"/>
        <w:rPr>
          <w:rFonts w:ascii="Times New Roman" w:hAnsi="Times New Roman" w:cs="Times New Roman"/>
          <w:b/>
          <w:i/>
        </w:rPr>
      </w:pPr>
    </w:p>
    <w:p w:rsidR="002B2738" w:rsidRPr="006D60F8" w:rsidRDefault="00F37ECF" w:rsidP="002B2738">
      <w:pPr>
        <w:jc w:val="both"/>
        <w:rPr>
          <w:rFonts w:ascii="Times New Roman" w:hAnsi="Times New Roman" w:cs="Times New Roman"/>
          <w:b/>
          <w:i/>
        </w:rPr>
      </w:pPr>
      <w:r w:rsidRPr="006D60F8">
        <w:rPr>
          <w:rFonts w:ascii="Times New Roman" w:hAnsi="Times New Roman" w:cs="Times New Roman"/>
          <w:b/>
          <w:i/>
        </w:rPr>
        <w:lastRenderedPageBreak/>
        <w:t>PRILOG 1.</w:t>
      </w:r>
    </w:p>
    <w:p w:rsidR="00F37ECF" w:rsidRDefault="00F37ECF" w:rsidP="00F37ECF">
      <w:pPr>
        <w:jc w:val="both"/>
        <w:rPr>
          <w:rFonts w:ascii="Times New Roman" w:hAnsi="Times New Roman" w:cs="Times New Roman"/>
          <w:b/>
        </w:rPr>
      </w:pPr>
      <w:r w:rsidRPr="00956586">
        <w:rPr>
          <w:rFonts w:ascii="Times New Roman" w:hAnsi="Times New Roman" w:cs="Times New Roman"/>
          <w:b/>
        </w:rPr>
        <w:t xml:space="preserve">PREGLED REALIZIRANIH PROJEKATA TURISTIČKE ZAJEDNICE GRADA OTOČCA </w:t>
      </w:r>
    </w:p>
    <w:p w:rsidR="00F37ECF" w:rsidRDefault="00F37ECF" w:rsidP="00F37ECF">
      <w:pPr>
        <w:jc w:val="both"/>
        <w:rPr>
          <w:rFonts w:ascii="Times New Roman" w:hAnsi="Times New Roman" w:cs="Times New Roman"/>
          <w:b/>
        </w:rPr>
      </w:pP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 xml:space="preserve">2017 – </w:t>
      </w:r>
      <w:r w:rsidRPr="00F37ECF">
        <w:rPr>
          <w:rFonts w:ascii="Times New Roman" w:hAnsi="Times New Roman" w:cs="Times New Roman"/>
          <w:sz w:val="24"/>
          <w:szCs w:val="24"/>
        </w:rPr>
        <w:t xml:space="preserve">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35.000,00 </w:t>
      </w:r>
      <w:r w:rsidR="006D60F8" w:rsidRPr="00F37ECF">
        <w:rPr>
          <w:rFonts w:ascii="Times New Roman" w:hAnsi="Times New Roman" w:cs="Times New Roman"/>
          <w:b/>
          <w:sz w:val="24"/>
          <w:szCs w:val="24"/>
        </w:rPr>
        <w:t>kn</w:t>
      </w:r>
      <w:r w:rsidR="006D60F8">
        <w:rPr>
          <w:rFonts w:ascii="Times New Roman" w:hAnsi="Times New Roman" w:cs="Times New Roman"/>
          <w:b/>
          <w:sz w:val="24"/>
          <w:szCs w:val="24"/>
        </w:rPr>
        <w:t xml:space="preserve"> </w:t>
      </w:r>
      <w:r w:rsidRPr="00F37ECF">
        <w:rPr>
          <w:rFonts w:ascii="Times New Roman" w:hAnsi="Times New Roman" w:cs="Times New Roman"/>
          <w:sz w:val="24"/>
          <w:szCs w:val="24"/>
        </w:rPr>
        <w:t>(Info-kiosk Gačanski park   hrvatske memorije</w:t>
      </w:r>
      <w:r w:rsidR="006D60F8">
        <w:rPr>
          <w:rFonts w:ascii="Times New Roman" w:hAnsi="Times New Roman" w:cs="Times New Roman"/>
          <w:sz w:val="24"/>
          <w:szCs w:val="24"/>
        </w:rPr>
        <w:t>- 1.faza realizacije</w:t>
      </w:r>
      <w:r w:rsidRPr="00F37ECF">
        <w:rPr>
          <w:rFonts w:ascii="Times New Roman" w:hAnsi="Times New Roman" w:cs="Times New Roman"/>
          <w:sz w:val="24"/>
          <w:szCs w:val="24"/>
        </w:rPr>
        <w:t>, edukacija o online mrežama za iznajmljivače)</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2016</w:t>
      </w:r>
      <w:r w:rsidRPr="00F37ECF">
        <w:rPr>
          <w:rFonts w:ascii="Times New Roman" w:hAnsi="Times New Roman" w:cs="Times New Roman"/>
          <w:sz w:val="24"/>
          <w:szCs w:val="24"/>
        </w:rPr>
        <w:t xml:space="preserve"> – 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30.000,00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(izmjena i dopuna smeđe signalizacije, Bike-point i info ploče</w:t>
      </w:r>
      <w:r w:rsidR="006D60F8">
        <w:rPr>
          <w:rFonts w:ascii="Times New Roman" w:hAnsi="Times New Roman" w:cs="Times New Roman"/>
          <w:sz w:val="24"/>
          <w:szCs w:val="24"/>
        </w:rPr>
        <w:t>)</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2015</w:t>
      </w:r>
      <w:r w:rsidRPr="00F37ECF">
        <w:rPr>
          <w:rFonts w:ascii="Times New Roman" w:hAnsi="Times New Roman" w:cs="Times New Roman"/>
          <w:sz w:val="24"/>
          <w:szCs w:val="24"/>
        </w:rPr>
        <w:t xml:space="preserve"> – </w:t>
      </w:r>
      <w:r w:rsidR="006D60F8">
        <w:rPr>
          <w:rFonts w:ascii="Times New Roman" w:hAnsi="Times New Roman" w:cs="Times New Roman"/>
          <w:sz w:val="24"/>
          <w:szCs w:val="24"/>
        </w:rPr>
        <w:t xml:space="preserve"> </w:t>
      </w:r>
      <w:r w:rsidRPr="00F37ECF">
        <w:rPr>
          <w:rFonts w:ascii="Times New Roman" w:hAnsi="Times New Roman" w:cs="Times New Roman"/>
          <w:sz w:val="24"/>
          <w:szCs w:val="24"/>
        </w:rPr>
        <w:t xml:space="preserve">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15.000,00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(tematsko u stručno usavršavanje i treninzi za nositelje turističke ponude i davatelje usluga)</w:t>
      </w:r>
    </w:p>
    <w:p w:rsidR="00F37ECF" w:rsidRPr="006D60F8" w:rsidRDefault="00F37ECF" w:rsidP="006D60F8">
      <w:pPr>
        <w:pStyle w:val="Odlomakpopisa"/>
        <w:numPr>
          <w:ilvl w:val="0"/>
          <w:numId w:val="9"/>
        </w:numPr>
        <w:jc w:val="both"/>
        <w:rPr>
          <w:rFonts w:ascii="Times New Roman" w:hAnsi="Times New Roman" w:cs="Times New Roman"/>
          <w:sz w:val="24"/>
          <w:szCs w:val="24"/>
        </w:rPr>
      </w:pPr>
      <w:r w:rsidRPr="006D60F8">
        <w:rPr>
          <w:rFonts w:ascii="Times New Roman" w:hAnsi="Times New Roman" w:cs="Times New Roman"/>
          <w:sz w:val="24"/>
          <w:szCs w:val="24"/>
        </w:rPr>
        <w:t xml:space="preserve">HGK, </w:t>
      </w:r>
      <w:r w:rsidR="006D60F8" w:rsidRPr="006D60F8">
        <w:rPr>
          <w:rFonts w:ascii="Times New Roman" w:hAnsi="Times New Roman" w:cs="Times New Roman"/>
          <w:sz w:val="24"/>
          <w:szCs w:val="24"/>
        </w:rPr>
        <w:t xml:space="preserve">odobrena bespovratna sredstva </w:t>
      </w:r>
      <w:r w:rsidRPr="006D60F8">
        <w:rPr>
          <w:rFonts w:ascii="Times New Roman" w:hAnsi="Times New Roman" w:cs="Times New Roman"/>
          <w:b/>
          <w:sz w:val="24"/>
          <w:szCs w:val="24"/>
        </w:rPr>
        <w:t xml:space="preserve">51.250,00 </w:t>
      </w:r>
      <w:r w:rsidR="006D60F8" w:rsidRPr="006D60F8">
        <w:rPr>
          <w:rFonts w:ascii="Times New Roman" w:hAnsi="Times New Roman" w:cs="Times New Roman"/>
          <w:b/>
          <w:sz w:val="24"/>
          <w:szCs w:val="24"/>
        </w:rPr>
        <w:t>kn</w:t>
      </w:r>
      <w:r w:rsidRPr="006D60F8">
        <w:rPr>
          <w:rFonts w:ascii="Times New Roman" w:hAnsi="Times New Roman" w:cs="Times New Roman"/>
          <w:sz w:val="24"/>
          <w:szCs w:val="24"/>
        </w:rPr>
        <w:t xml:space="preserve"> (nabava 20 štandova za održavanje manifestacija)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2014</w:t>
      </w:r>
      <w:r w:rsidRPr="00F37ECF">
        <w:rPr>
          <w:rFonts w:ascii="Times New Roman" w:hAnsi="Times New Roman" w:cs="Times New Roman"/>
          <w:sz w:val="24"/>
          <w:szCs w:val="24"/>
        </w:rPr>
        <w:t xml:space="preserve"> – 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12.500,00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 nabava 10 stolova i 20 klupa za održavanje manifestacija)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2013</w:t>
      </w:r>
      <w:r w:rsidRPr="00F37ECF">
        <w:rPr>
          <w:rFonts w:ascii="Times New Roman" w:hAnsi="Times New Roman" w:cs="Times New Roman"/>
          <w:sz w:val="24"/>
          <w:szCs w:val="24"/>
        </w:rPr>
        <w:t xml:space="preserve"> – 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51.000,00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(kabina i antivandal tipkovnica za info kiosk na trgu D.Bobinca, 20 štandova za održavanje manifestacija)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 xml:space="preserve">2012 </w:t>
      </w:r>
      <w:r w:rsidRPr="00F37ECF">
        <w:rPr>
          <w:rFonts w:ascii="Times New Roman" w:hAnsi="Times New Roman" w:cs="Times New Roman"/>
          <w:sz w:val="24"/>
          <w:szCs w:val="24"/>
        </w:rPr>
        <w:t xml:space="preserve">– HTZ,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37.375,00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(nadopuna smeđe signalizacije, nabava 5 suncobrana s logom TZG OTOČCA za održavanje manifestacija, nabava info-kioska na trgu D.Bobinca, seminar edukacije u suradnji s UHPA-om, prijevod web stranice na engleski jezik)</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2011</w:t>
      </w:r>
      <w:r w:rsidRPr="00F37ECF">
        <w:rPr>
          <w:rFonts w:ascii="Times New Roman" w:hAnsi="Times New Roman" w:cs="Times New Roman"/>
          <w:sz w:val="24"/>
          <w:szCs w:val="24"/>
        </w:rPr>
        <w:t xml:space="preserve"> – HTZ,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143.659,00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(nadopuna smeđe signalizacije, nabava projektora i platna za ured, nabava pozornice za održavanje manifestacija, seminar edukacije “Razvoj ponude selektivnih oblika turizma“)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2010</w:t>
      </w:r>
      <w:r w:rsidRPr="00F37ECF">
        <w:rPr>
          <w:rFonts w:ascii="Times New Roman" w:hAnsi="Times New Roman" w:cs="Times New Roman"/>
          <w:sz w:val="24"/>
          <w:szCs w:val="24"/>
        </w:rPr>
        <w:t xml:space="preserve"> – </w:t>
      </w:r>
      <w:r w:rsidR="006D60F8">
        <w:rPr>
          <w:rFonts w:ascii="Times New Roman" w:hAnsi="Times New Roman" w:cs="Times New Roman"/>
          <w:sz w:val="24"/>
          <w:szCs w:val="24"/>
        </w:rPr>
        <w:t>M</w:t>
      </w:r>
      <w:r w:rsidR="006D60F8" w:rsidRPr="00F37ECF">
        <w:rPr>
          <w:rFonts w:ascii="Times New Roman" w:hAnsi="Times New Roman" w:cs="Times New Roman"/>
          <w:sz w:val="24"/>
          <w:szCs w:val="24"/>
        </w:rPr>
        <w:t>inistarstvo turizma</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 xml:space="preserve">10.000,00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(potpora manifestaciji Eko-etno Gacka)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2009</w:t>
      </w:r>
      <w:r w:rsidRPr="00F37ECF">
        <w:rPr>
          <w:rFonts w:ascii="Times New Roman" w:hAnsi="Times New Roman" w:cs="Times New Roman"/>
          <w:sz w:val="24"/>
          <w:szCs w:val="24"/>
        </w:rPr>
        <w:t xml:space="preserve"> – HTZ,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18.618,73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(nadopuna signalizacije – table dobrodošlice za grad)</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2007</w:t>
      </w:r>
      <w:r w:rsidRPr="00F37ECF">
        <w:rPr>
          <w:rFonts w:ascii="Times New Roman" w:hAnsi="Times New Roman" w:cs="Times New Roman"/>
          <w:sz w:val="24"/>
          <w:szCs w:val="24"/>
        </w:rPr>
        <w:t xml:space="preserve"> – </w:t>
      </w:r>
      <w:r w:rsidR="006D60F8">
        <w:rPr>
          <w:rFonts w:ascii="Times New Roman" w:hAnsi="Times New Roman" w:cs="Times New Roman"/>
          <w:sz w:val="24"/>
          <w:szCs w:val="24"/>
        </w:rPr>
        <w:t>M</w:t>
      </w:r>
      <w:r w:rsidR="006D60F8" w:rsidRPr="00F37ECF">
        <w:rPr>
          <w:rFonts w:ascii="Times New Roman" w:hAnsi="Times New Roman" w:cs="Times New Roman"/>
          <w:sz w:val="24"/>
          <w:szCs w:val="24"/>
        </w:rPr>
        <w:t>inistarstvo poljoprivrede, šumarstva i vodnoga gospodarstva</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10.000,00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(potpora manifestaciji Eko-etno Gacka)</w:t>
      </w:r>
    </w:p>
    <w:p w:rsidR="00F37ECF" w:rsidRPr="006D60F8" w:rsidRDefault="00F37ECF" w:rsidP="006D60F8">
      <w:pPr>
        <w:pStyle w:val="Odlomakpopisa"/>
        <w:numPr>
          <w:ilvl w:val="0"/>
          <w:numId w:val="9"/>
        </w:numPr>
        <w:jc w:val="both"/>
        <w:rPr>
          <w:rFonts w:ascii="Times New Roman" w:hAnsi="Times New Roman" w:cs="Times New Roman"/>
          <w:sz w:val="24"/>
          <w:szCs w:val="24"/>
        </w:rPr>
      </w:pPr>
      <w:r w:rsidRPr="006D60F8">
        <w:rPr>
          <w:rFonts w:ascii="Times New Roman" w:hAnsi="Times New Roman" w:cs="Times New Roman"/>
          <w:sz w:val="24"/>
          <w:szCs w:val="24"/>
        </w:rPr>
        <w:t xml:space="preserve">HTZ, </w:t>
      </w:r>
      <w:r w:rsidR="006D60F8" w:rsidRPr="006D60F8">
        <w:rPr>
          <w:rFonts w:ascii="Times New Roman" w:hAnsi="Times New Roman" w:cs="Times New Roman"/>
          <w:sz w:val="24"/>
          <w:szCs w:val="24"/>
        </w:rPr>
        <w:t xml:space="preserve">bespovratna potpora </w:t>
      </w:r>
      <w:r w:rsidRPr="006D60F8">
        <w:rPr>
          <w:rFonts w:ascii="Times New Roman" w:hAnsi="Times New Roman" w:cs="Times New Roman"/>
          <w:b/>
          <w:sz w:val="24"/>
          <w:szCs w:val="24"/>
        </w:rPr>
        <w:t xml:space="preserve">100.534,10 </w:t>
      </w:r>
      <w:r w:rsidR="006D60F8" w:rsidRPr="006D60F8">
        <w:rPr>
          <w:rFonts w:ascii="Times New Roman" w:hAnsi="Times New Roman" w:cs="Times New Roman"/>
          <w:b/>
          <w:sz w:val="24"/>
          <w:szCs w:val="24"/>
        </w:rPr>
        <w:t>kn</w:t>
      </w:r>
      <w:r w:rsidRPr="006D60F8">
        <w:rPr>
          <w:rFonts w:ascii="Times New Roman" w:hAnsi="Times New Roman" w:cs="Times New Roman"/>
          <w:sz w:val="24"/>
          <w:szCs w:val="24"/>
        </w:rPr>
        <w:t xml:space="preserve"> (projekt smeđe signalizacije za područje grada Otočca)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2005 -</w:t>
      </w:r>
      <w:r w:rsidR="006D60F8">
        <w:rPr>
          <w:rFonts w:ascii="Times New Roman" w:hAnsi="Times New Roman" w:cs="Times New Roman"/>
          <w:sz w:val="24"/>
          <w:szCs w:val="24"/>
        </w:rPr>
        <w:tab/>
      </w:r>
      <w:r w:rsidRPr="00F37ECF">
        <w:rPr>
          <w:rFonts w:ascii="Times New Roman" w:hAnsi="Times New Roman" w:cs="Times New Roman"/>
          <w:sz w:val="24"/>
          <w:szCs w:val="24"/>
        </w:rPr>
        <w:t xml:space="preserve">HTZ, </w:t>
      </w:r>
      <w:r w:rsidR="006D60F8" w:rsidRPr="00F37ECF">
        <w:rPr>
          <w:rFonts w:ascii="Times New Roman" w:hAnsi="Times New Roman" w:cs="Times New Roman"/>
          <w:sz w:val="24"/>
          <w:szCs w:val="24"/>
        </w:rPr>
        <w:t>ured za kulturni turizam</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sredstva </w:t>
      </w:r>
      <w:r w:rsidRPr="00F37ECF">
        <w:rPr>
          <w:rFonts w:ascii="Times New Roman" w:hAnsi="Times New Roman" w:cs="Times New Roman"/>
          <w:b/>
          <w:sz w:val="24"/>
          <w:szCs w:val="24"/>
        </w:rPr>
        <w:t>50.988,00</w:t>
      </w:r>
      <w:r w:rsidR="006D60F8">
        <w:rPr>
          <w:rFonts w:ascii="Times New Roman" w:hAnsi="Times New Roman" w:cs="Times New Roman"/>
          <w:b/>
          <w:sz w:val="24"/>
          <w:szCs w:val="24"/>
        </w:rPr>
        <w:t xml:space="preserve">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(projekt uređenja i opremanja izložbenog postava u mlinici Orešković-Brajković na Majerovomvrilu)</w:t>
      </w:r>
    </w:p>
    <w:p w:rsidR="00F37ECF" w:rsidRPr="00F37ECF" w:rsidRDefault="00F37ECF" w:rsidP="00F37ECF">
      <w:pPr>
        <w:pStyle w:val="Odlomakpopisa"/>
        <w:ind w:left="765"/>
        <w:jc w:val="both"/>
        <w:rPr>
          <w:rFonts w:ascii="Times New Roman" w:hAnsi="Times New Roman" w:cs="Times New Roman"/>
          <w:sz w:val="24"/>
          <w:szCs w:val="24"/>
        </w:rPr>
      </w:pP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lastRenderedPageBreak/>
        <w:t>2003</w:t>
      </w:r>
      <w:r w:rsidRPr="00F37ECF">
        <w:rPr>
          <w:rFonts w:ascii="Times New Roman" w:hAnsi="Times New Roman" w:cs="Times New Roman"/>
          <w:sz w:val="24"/>
          <w:szCs w:val="24"/>
        </w:rPr>
        <w:t xml:space="preserve"> – </w:t>
      </w:r>
      <w:r w:rsidR="006D60F8">
        <w:rPr>
          <w:rFonts w:ascii="Times New Roman" w:hAnsi="Times New Roman" w:cs="Times New Roman"/>
          <w:sz w:val="24"/>
          <w:szCs w:val="24"/>
        </w:rPr>
        <w:t>Mi</w:t>
      </w:r>
      <w:r w:rsidR="006D60F8" w:rsidRPr="00F37ECF">
        <w:rPr>
          <w:rFonts w:ascii="Times New Roman" w:hAnsi="Times New Roman" w:cs="Times New Roman"/>
          <w:sz w:val="24"/>
          <w:szCs w:val="24"/>
        </w:rPr>
        <w:t>nistarstvo turizma</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50.000,00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(obnova i zaštita tradicijskih objekata na Vrilima Gacke, sanacija drvenog mosta)</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2003</w:t>
      </w:r>
      <w:r w:rsidRPr="00F37ECF">
        <w:rPr>
          <w:rFonts w:ascii="Times New Roman" w:hAnsi="Times New Roman" w:cs="Times New Roman"/>
          <w:sz w:val="24"/>
          <w:szCs w:val="24"/>
        </w:rPr>
        <w:t xml:space="preserve"> - </w:t>
      </w:r>
      <w:r w:rsidRPr="00F37ECF">
        <w:rPr>
          <w:rFonts w:ascii="Times New Roman" w:hAnsi="Times New Roman" w:cs="Times New Roman"/>
          <w:sz w:val="24"/>
          <w:szCs w:val="24"/>
        </w:rPr>
        <w:tab/>
        <w:t xml:space="preserve">   </w:t>
      </w:r>
      <w:r w:rsidR="006D60F8">
        <w:rPr>
          <w:rFonts w:ascii="Times New Roman" w:hAnsi="Times New Roman" w:cs="Times New Roman"/>
          <w:sz w:val="24"/>
          <w:szCs w:val="24"/>
        </w:rPr>
        <w:t>M</w:t>
      </w:r>
      <w:r w:rsidR="006D60F8" w:rsidRPr="00F37ECF">
        <w:rPr>
          <w:rFonts w:ascii="Times New Roman" w:hAnsi="Times New Roman" w:cs="Times New Roman"/>
          <w:sz w:val="24"/>
          <w:szCs w:val="24"/>
        </w:rPr>
        <w:t>inistarstvo turizma</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150.000,00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 xml:space="preserve"> (obnova i zaštita tradicijskih objekata na Vrilima Gacke)</w:t>
      </w:r>
    </w:p>
    <w:p w:rsidR="00F37ECF" w:rsidRPr="006D60F8" w:rsidRDefault="006D60F8" w:rsidP="006D60F8">
      <w:pPr>
        <w:pStyle w:val="Odlomakpopisa"/>
        <w:numPr>
          <w:ilvl w:val="0"/>
          <w:numId w:val="9"/>
        </w:numPr>
        <w:jc w:val="both"/>
        <w:rPr>
          <w:rFonts w:ascii="Times New Roman" w:hAnsi="Times New Roman" w:cs="Times New Roman"/>
          <w:sz w:val="24"/>
          <w:szCs w:val="24"/>
        </w:rPr>
      </w:pPr>
      <w:r>
        <w:rPr>
          <w:rFonts w:ascii="Times New Roman" w:hAnsi="Times New Roman" w:cs="Times New Roman"/>
          <w:sz w:val="24"/>
          <w:szCs w:val="24"/>
        </w:rPr>
        <w:t>Z</w:t>
      </w:r>
      <w:r w:rsidRPr="006D60F8">
        <w:rPr>
          <w:rFonts w:ascii="Times New Roman" w:hAnsi="Times New Roman" w:cs="Times New Roman"/>
          <w:sz w:val="24"/>
          <w:szCs w:val="24"/>
        </w:rPr>
        <w:t>agrebačka banka</w:t>
      </w:r>
      <w:r w:rsidR="00F37ECF" w:rsidRPr="006D60F8">
        <w:rPr>
          <w:rFonts w:ascii="Times New Roman" w:hAnsi="Times New Roman" w:cs="Times New Roman"/>
          <w:sz w:val="24"/>
          <w:szCs w:val="24"/>
        </w:rPr>
        <w:t xml:space="preserve">, </w:t>
      </w:r>
      <w:r w:rsidRPr="006D60F8">
        <w:rPr>
          <w:rFonts w:ascii="Times New Roman" w:hAnsi="Times New Roman" w:cs="Times New Roman"/>
          <w:sz w:val="24"/>
          <w:szCs w:val="24"/>
        </w:rPr>
        <w:t xml:space="preserve">bespovratna potpora </w:t>
      </w:r>
      <w:r w:rsidR="00F37ECF" w:rsidRPr="006D60F8">
        <w:rPr>
          <w:rFonts w:ascii="Times New Roman" w:hAnsi="Times New Roman" w:cs="Times New Roman"/>
          <w:b/>
          <w:sz w:val="24"/>
          <w:szCs w:val="24"/>
        </w:rPr>
        <w:t xml:space="preserve">18.000,00 </w:t>
      </w:r>
      <w:r w:rsidRPr="006D60F8">
        <w:rPr>
          <w:rFonts w:ascii="Times New Roman" w:hAnsi="Times New Roman" w:cs="Times New Roman"/>
          <w:b/>
          <w:sz w:val="24"/>
          <w:szCs w:val="24"/>
        </w:rPr>
        <w:t>kn</w:t>
      </w:r>
      <w:r w:rsidR="00F37ECF" w:rsidRPr="006D60F8">
        <w:rPr>
          <w:rFonts w:ascii="Times New Roman" w:hAnsi="Times New Roman" w:cs="Times New Roman"/>
          <w:sz w:val="24"/>
          <w:szCs w:val="24"/>
        </w:rPr>
        <w:t xml:space="preserve"> (brošura i plakati za mlinice)</w:t>
      </w:r>
    </w:p>
    <w:p w:rsidR="00F37ECF" w:rsidRPr="00F37ECF" w:rsidRDefault="00F37ECF" w:rsidP="00F37ECF">
      <w:pPr>
        <w:jc w:val="both"/>
        <w:rPr>
          <w:rFonts w:ascii="Times New Roman" w:hAnsi="Times New Roman" w:cs="Times New Roman"/>
          <w:sz w:val="24"/>
          <w:szCs w:val="24"/>
        </w:rPr>
      </w:pPr>
      <w:r w:rsidRPr="00F37ECF">
        <w:rPr>
          <w:rFonts w:ascii="Times New Roman" w:hAnsi="Times New Roman" w:cs="Times New Roman"/>
          <w:b/>
          <w:sz w:val="24"/>
          <w:szCs w:val="24"/>
        </w:rPr>
        <w:t>2002</w:t>
      </w:r>
      <w:r w:rsidRPr="00F37ECF">
        <w:rPr>
          <w:rFonts w:ascii="Times New Roman" w:hAnsi="Times New Roman" w:cs="Times New Roman"/>
          <w:sz w:val="24"/>
          <w:szCs w:val="24"/>
        </w:rPr>
        <w:t xml:space="preserve"> – </w:t>
      </w:r>
      <w:r w:rsidR="006D60F8">
        <w:rPr>
          <w:rFonts w:ascii="Times New Roman" w:hAnsi="Times New Roman" w:cs="Times New Roman"/>
          <w:sz w:val="24"/>
          <w:szCs w:val="24"/>
        </w:rPr>
        <w:t>M</w:t>
      </w:r>
      <w:r w:rsidR="006D60F8" w:rsidRPr="00F37ECF">
        <w:rPr>
          <w:rFonts w:ascii="Times New Roman" w:hAnsi="Times New Roman" w:cs="Times New Roman"/>
          <w:sz w:val="24"/>
          <w:szCs w:val="24"/>
        </w:rPr>
        <w:t>inistarstvo turizma</w:t>
      </w:r>
      <w:r w:rsidRPr="00F37ECF">
        <w:rPr>
          <w:rFonts w:ascii="Times New Roman" w:hAnsi="Times New Roman" w:cs="Times New Roman"/>
          <w:sz w:val="24"/>
          <w:szCs w:val="24"/>
        </w:rPr>
        <w:t xml:space="preserve">, </w:t>
      </w:r>
      <w:r w:rsidR="006D60F8" w:rsidRPr="00F37ECF">
        <w:rPr>
          <w:rFonts w:ascii="Times New Roman" w:hAnsi="Times New Roman" w:cs="Times New Roman"/>
          <w:sz w:val="24"/>
          <w:szCs w:val="24"/>
        </w:rPr>
        <w:t xml:space="preserve">odobrena bespovratna potpora </w:t>
      </w:r>
      <w:r w:rsidRPr="00F37ECF">
        <w:rPr>
          <w:rFonts w:ascii="Times New Roman" w:hAnsi="Times New Roman" w:cs="Times New Roman"/>
          <w:b/>
          <w:sz w:val="24"/>
          <w:szCs w:val="24"/>
        </w:rPr>
        <w:t xml:space="preserve">80.000,00 </w:t>
      </w:r>
      <w:r w:rsidR="006D60F8" w:rsidRPr="00F37ECF">
        <w:rPr>
          <w:rFonts w:ascii="Times New Roman" w:hAnsi="Times New Roman" w:cs="Times New Roman"/>
          <w:b/>
          <w:sz w:val="24"/>
          <w:szCs w:val="24"/>
        </w:rPr>
        <w:t>kn</w:t>
      </w:r>
      <w:r w:rsidRPr="00F37ECF">
        <w:rPr>
          <w:rFonts w:ascii="Times New Roman" w:hAnsi="Times New Roman" w:cs="Times New Roman"/>
          <w:sz w:val="24"/>
          <w:szCs w:val="24"/>
        </w:rPr>
        <w:t>(obnova i zaštita tradicijskih objekata na Vrilima Gacke)</w:t>
      </w:r>
    </w:p>
    <w:p w:rsidR="00F37ECF" w:rsidRDefault="00F37ECF" w:rsidP="002B2738">
      <w:pPr>
        <w:jc w:val="both"/>
        <w:rPr>
          <w:rFonts w:ascii="Times New Roman" w:hAnsi="Times New Roman" w:cs="Times New Roman"/>
          <w:sz w:val="24"/>
          <w:szCs w:val="24"/>
        </w:rPr>
      </w:pPr>
    </w:p>
    <w:p w:rsidR="006D60F8" w:rsidRDefault="006D60F8" w:rsidP="002B2738">
      <w:pPr>
        <w:jc w:val="both"/>
        <w:rPr>
          <w:rFonts w:ascii="Times New Roman" w:hAnsi="Times New Roman" w:cs="Times New Roman"/>
          <w:sz w:val="24"/>
          <w:szCs w:val="24"/>
        </w:rPr>
      </w:pPr>
    </w:p>
    <w:p w:rsidR="00F37ECF" w:rsidRDefault="00F37ECF" w:rsidP="002B2738">
      <w:pPr>
        <w:jc w:val="both"/>
        <w:rPr>
          <w:rFonts w:ascii="Times New Roman" w:hAnsi="Times New Roman" w:cs="Times New Roman"/>
          <w:sz w:val="24"/>
          <w:szCs w:val="24"/>
        </w:rPr>
      </w:pPr>
      <w:r>
        <w:rPr>
          <w:rFonts w:ascii="Times New Roman" w:hAnsi="Times New Roman" w:cs="Times New Roman"/>
          <w:sz w:val="24"/>
          <w:szCs w:val="24"/>
        </w:rPr>
        <w:t xml:space="preserve">Prilog 2. </w:t>
      </w:r>
    </w:p>
    <w:tbl>
      <w:tblPr>
        <w:tblW w:w="10240" w:type="dxa"/>
        <w:tblInd w:w="96" w:type="dxa"/>
        <w:tblLook w:val="04A0"/>
      </w:tblPr>
      <w:tblGrid>
        <w:gridCol w:w="1360"/>
        <w:gridCol w:w="1480"/>
        <w:gridCol w:w="1480"/>
        <w:gridCol w:w="1480"/>
        <w:gridCol w:w="1480"/>
        <w:gridCol w:w="1480"/>
        <w:gridCol w:w="1480"/>
      </w:tblGrid>
      <w:tr w:rsidR="00F37ECF" w:rsidRPr="00F37ECF" w:rsidTr="00F37ECF">
        <w:trPr>
          <w:trHeight w:val="315"/>
        </w:trPr>
        <w:tc>
          <w:tcPr>
            <w:tcW w:w="136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jc w:val="center"/>
              <w:rPr>
                <w:rFonts w:ascii="Times New Roman CE" w:eastAsia="Times New Roman" w:hAnsi="Times New Roman CE" w:cs="Times New Roman CE"/>
                <w:b/>
                <w:bCs/>
                <w:lang w:eastAsia="hr-HR"/>
              </w:rPr>
            </w:pPr>
            <w:r w:rsidRPr="00F37ECF">
              <w:rPr>
                <w:rFonts w:ascii="Times New Roman CE" w:eastAsia="Times New Roman" w:hAnsi="Times New Roman CE" w:cs="Times New Roman CE"/>
                <w:b/>
                <w:bCs/>
                <w:lang w:eastAsia="hr-HR"/>
              </w:rPr>
              <w:t>2017. god.</w:t>
            </w:r>
          </w:p>
        </w:tc>
      </w:tr>
      <w:tr w:rsidR="00F37ECF" w:rsidRPr="00F37ECF" w:rsidTr="00F37ECF">
        <w:trPr>
          <w:trHeight w:val="315"/>
        </w:trPr>
        <w:tc>
          <w:tcPr>
            <w:tcW w:w="136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c>
          <w:tcPr>
            <w:tcW w:w="1480" w:type="dxa"/>
            <w:tcBorders>
              <w:top w:val="nil"/>
              <w:left w:val="nil"/>
              <w:bottom w:val="nil"/>
              <w:right w:val="nil"/>
            </w:tcBorders>
            <w:shd w:val="clear" w:color="auto" w:fill="auto"/>
            <w:noWrap/>
            <w:vAlign w:val="bottom"/>
            <w:hideMark/>
          </w:tcPr>
          <w:p w:rsidR="00F37ECF" w:rsidRPr="00F37ECF" w:rsidRDefault="00F37ECF" w:rsidP="00F37ECF">
            <w:pPr>
              <w:spacing w:after="0" w:line="240" w:lineRule="auto"/>
              <w:rPr>
                <w:rFonts w:ascii="Times New Roman CE" w:eastAsia="Times New Roman" w:hAnsi="Times New Roman CE" w:cs="Times New Roman CE"/>
                <w:lang w:eastAsia="hr-HR"/>
              </w:rPr>
            </w:pPr>
          </w:p>
        </w:tc>
      </w:tr>
      <w:tr w:rsidR="00F37ECF" w:rsidRPr="00F37ECF" w:rsidTr="00F37ECF">
        <w:trPr>
          <w:trHeight w:val="315"/>
        </w:trPr>
        <w:tc>
          <w:tcPr>
            <w:tcW w:w="10240" w:type="dxa"/>
            <w:gridSpan w:val="7"/>
            <w:tcBorders>
              <w:top w:val="nil"/>
              <w:left w:val="nil"/>
              <w:bottom w:val="nil"/>
              <w:right w:val="nil"/>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4"/>
                <w:szCs w:val="24"/>
                <w:lang w:eastAsia="hr-HR"/>
              </w:rPr>
            </w:pPr>
            <w:r w:rsidRPr="00F37ECF">
              <w:rPr>
                <w:rFonts w:ascii="Arial CE" w:eastAsia="Times New Roman" w:hAnsi="Arial CE" w:cs="Arial CE"/>
                <w:b/>
                <w:bCs/>
                <w:sz w:val="24"/>
                <w:szCs w:val="24"/>
                <w:lang w:eastAsia="hr-HR"/>
              </w:rPr>
              <w:t xml:space="preserve">PROLAZ VOZILA </w:t>
            </w:r>
          </w:p>
        </w:tc>
      </w:tr>
      <w:tr w:rsidR="00F37ECF" w:rsidRPr="00F37ECF" w:rsidTr="00F37ECF">
        <w:trPr>
          <w:trHeight w:val="315"/>
        </w:trPr>
        <w:tc>
          <w:tcPr>
            <w:tcW w:w="10240" w:type="dxa"/>
            <w:gridSpan w:val="7"/>
            <w:tcBorders>
              <w:top w:val="nil"/>
              <w:left w:val="nil"/>
              <w:bottom w:val="nil"/>
              <w:right w:val="nil"/>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4"/>
                <w:szCs w:val="24"/>
                <w:lang w:eastAsia="hr-HR"/>
              </w:rPr>
            </w:pPr>
            <w:r w:rsidRPr="00F37ECF">
              <w:rPr>
                <w:rFonts w:ascii="Arial CE" w:eastAsia="Times New Roman" w:hAnsi="Arial CE" w:cs="Arial CE"/>
                <w:b/>
                <w:bCs/>
                <w:sz w:val="24"/>
                <w:szCs w:val="24"/>
                <w:lang w:eastAsia="hr-HR"/>
              </w:rPr>
              <w:t>PO NAPLATNIM POSTAJAMA</w:t>
            </w:r>
          </w:p>
        </w:tc>
      </w:tr>
      <w:tr w:rsidR="00F37ECF" w:rsidRPr="00F37ECF" w:rsidTr="00F37ECF">
        <w:trPr>
          <w:trHeight w:val="315"/>
        </w:trPr>
        <w:tc>
          <w:tcPr>
            <w:tcW w:w="136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c>
          <w:tcPr>
            <w:tcW w:w="1480" w:type="dxa"/>
            <w:tcBorders>
              <w:top w:val="nil"/>
              <w:left w:val="nil"/>
              <w:bottom w:val="nil"/>
              <w:right w:val="nil"/>
            </w:tcBorders>
            <w:shd w:val="clear" w:color="auto" w:fill="auto"/>
            <w:noWrap/>
            <w:vAlign w:val="center"/>
            <w:hideMark/>
          </w:tcPr>
          <w:p w:rsidR="00F37ECF" w:rsidRPr="00F37ECF" w:rsidRDefault="00F37ECF" w:rsidP="00F37ECF">
            <w:pPr>
              <w:spacing w:after="0" w:line="240" w:lineRule="auto"/>
              <w:rPr>
                <w:rFonts w:ascii="Arial CE" w:eastAsia="Times New Roman" w:hAnsi="Arial CE" w:cs="Arial CE"/>
                <w:lang w:eastAsia="hr-HR"/>
              </w:rPr>
            </w:pPr>
          </w:p>
        </w:tc>
      </w:tr>
      <w:tr w:rsidR="00F37ECF" w:rsidRPr="00F37ECF" w:rsidTr="00F37ECF">
        <w:trPr>
          <w:trHeight w:val="315"/>
        </w:trPr>
        <w:tc>
          <w:tcPr>
            <w:tcW w:w="10240" w:type="dxa"/>
            <w:gridSpan w:val="7"/>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lang w:eastAsia="hr-HR"/>
              </w:rPr>
            </w:pPr>
            <w:r w:rsidRPr="00F37ECF">
              <w:rPr>
                <w:rFonts w:ascii="Arial CE" w:eastAsia="Times New Roman" w:hAnsi="Arial CE" w:cs="Arial CE"/>
                <w:b/>
                <w:bCs/>
                <w:lang w:eastAsia="hr-HR"/>
              </w:rPr>
              <w:t>I Z L A Z :  OTOČAC</w:t>
            </w:r>
          </w:p>
        </w:tc>
      </w:tr>
      <w:tr w:rsidR="00F37ECF" w:rsidRPr="00F37ECF" w:rsidTr="00F37ECF">
        <w:trPr>
          <w:trHeight w:val="315"/>
        </w:trPr>
        <w:tc>
          <w:tcPr>
            <w:tcW w:w="1360" w:type="dxa"/>
            <w:vMerge w:val="restart"/>
            <w:tcBorders>
              <w:top w:val="nil"/>
              <w:left w:val="single" w:sz="8" w:space="0" w:color="auto"/>
              <w:bottom w:val="single" w:sz="8" w:space="0" w:color="000000"/>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Mjesec</w:t>
            </w:r>
          </w:p>
        </w:tc>
        <w:tc>
          <w:tcPr>
            <w:tcW w:w="8880" w:type="dxa"/>
            <w:gridSpan w:val="6"/>
            <w:tcBorders>
              <w:top w:val="nil"/>
              <w:left w:val="nil"/>
              <w:bottom w:val="single" w:sz="4" w:space="0" w:color="auto"/>
              <w:right w:val="single" w:sz="8" w:space="0" w:color="000000"/>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Skupina vozila</w:t>
            </w:r>
          </w:p>
        </w:tc>
      </w:tr>
      <w:tr w:rsidR="00F37ECF" w:rsidRPr="00F37ECF" w:rsidTr="00F37ECF">
        <w:trPr>
          <w:trHeight w:val="315"/>
        </w:trPr>
        <w:tc>
          <w:tcPr>
            <w:tcW w:w="1360" w:type="dxa"/>
            <w:vMerge/>
            <w:tcBorders>
              <w:top w:val="nil"/>
              <w:left w:val="single" w:sz="8" w:space="0" w:color="auto"/>
              <w:bottom w:val="single" w:sz="8" w:space="0" w:color="000000"/>
              <w:right w:val="double" w:sz="6" w:space="0" w:color="auto"/>
            </w:tcBorders>
            <w:vAlign w:val="center"/>
            <w:hideMark/>
          </w:tcPr>
          <w:p w:rsidR="00F37ECF" w:rsidRPr="00F37ECF" w:rsidRDefault="00F37ECF" w:rsidP="00F37ECF">
            <w:pPr>
              <w:spacing w:after="0" w:line="240" w:lineRule="auto"/>
              <w:rPr>
                <w:rFonts w:ascii="Arial CE" w:eastAsia="Times New Roman" w:hAnsi="Arial CE" w:cs="Arial CE"/>
                <w:b/>
                <w:bCs/>
                <w:sz w:val="20"/>
                <w:szCs w:val="20"/>
                <w:lang w:eastAsia="hr-HR"/>
              </w:rPr>
            </w:pP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Ukupno</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I</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IA</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II</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III</w:t>
            </w:r>
          </w:p>
        </w:tc>
        <w:tc>
          <w:tcPr>
            <w:tcW w:w="1480" w:type="dxa"/>
            <w:tcBorders>
              <w:top w:val="nil"/>
              <w:left w:val="nil"/>
              <w:bottom w:val="single" w:sz="8"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IV</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7.300</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4.989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0</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921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688</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702</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II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7.858</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5.152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971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694</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1.040</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III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10.046</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6.539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1.216</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885</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1.396</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IV</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11.531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8.142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1.281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826</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1.255</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V</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13.511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9.007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1.924</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1.096</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1.419</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VI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15.532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10.975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146</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1.893</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1.116</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1.402</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VII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19.827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14.807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151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2.277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1.132</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1.460</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VIII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21.820</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16.421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215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2.385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1.168</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1.631</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IX</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14.492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10.167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1.869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1.029</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1.346</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X</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12.587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8.589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21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1.569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975</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1.433</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XI</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12.363</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8.604</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1.502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940</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1.316</w:t>
            </w:r>
          </w:p>
        </w:tc>
      </w:tr>
      <w:tr w:rsidR="00F37ECF" w:rsidRPr="00F37ECF" w:rsidTr="00F37ECF">
        <w:trPr>
          <w:trHeight w:val="315"/>
        </w:trPr>
        <w:tc>
          <w:tcPr>
            <w:tcW w:w="1360" w:type="dxa"/>
            <w:tcBorders>
              <w:top w:val="nil"/>
              <w:left w:val="single" w:sz="8" w:space="0" w:color="auto"/>
              <w:bottom w:val="double" w:sz="6"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XII</w:t>
            </w:r>
          </w:p>
        </w:tc>
        <w:tc>
          <w:tcPr>
            <w:tcW w:w="1480" w:type="dxa"/>
            <w:tcBorders>
              <w:top w:val="nil"/>
              <w:left w:val="nil"/>
              <w:bottom w:val="double" w:sz="6"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9.214</w:t>
            </w:r>
          </w:p>
        </w:tc>
        <w:tc>
          <w:tcPr>
            <w:tcW w:w="1480" w:type="dxa"/>
            <w:tcBorders>
              <w:top w:val="nil"/>
              <w:left w:val="nil"/>
              <w:bottom w:val="double" w:sz="6"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6.577</w:t>
            </w:r>
          </w:p>
        </w:tc>
        <w:tc>
          <w:tcPr>
            <w:tcW w:w="1480" w:type="dxa"/>
            <w:tcBorders>
              <w:top w:val="nil"/>
              <w:left w:val="nil"/>
              <w:bottom w:val="double" w:sz="6"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0</w:t>
            </w:r>
          </w:p>
        </w:tc>
        <w:tc>
          <w:tcPr>
            <w:tcW w:w="1480" w:type="dxa"/>
            <w:tcBorders>
              <w:top w:val="nil"/>
              <w:left w:val="nil"/>
              <w:bottom w:val="double" w:sz="6"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1.089</w:t>
            </w:r>
          </w:p>
        </w:tc>
        <w:tc>
          <w:tcPr>
            <w:tcW w:w="1480" w:type="dxa"/>
            <w:tcBorders>
              <w:top w:val="nil"/>
              <w:left w:val="nil"/>
              <w:bottom w:val="double" w:sz="6"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633</w:t>
            </w:r>
          </w:p>
        </w:tc>
        <w:tc>
          <w:tcPr>
            <w:tcW w:w="1480" w:type="dxa"/>
            <w:tcBorders>
              <w:top w:val="nil"/>
              <w:left w:val="nil"/>
              <w:bottom w:val="double" w:sz="6"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915</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18"/>
                <w:szCs w:val="18"/>
                <w:lang w:eastAsia="hr-HR"/>
              </w:rPr>
            </w:pPr>
            <w:r w:rsidRPr="00F37ECF">
              <w:rPr>
                <w:rFonts w:ascii="Arial CE" w:eastAsia="Times New Roman" w:hAnsi="Arial CE" w:cs="Arial CE"/>
                <w:b/>
                <w:bCs/>
                <w:sz w:val="18"/>
                <w:szCs w:val="18"/>
                <w:lang w:eastAsia="hr-HR"/>
              </w:rPr>
              <w:t>Sveukupno</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156.081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109.969</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718</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18.897</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11.182</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15.315</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PGDP</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428</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301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52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31</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42</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Udjel (%)</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100,00</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70,46</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0,65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12,11</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7,16</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9,81</w:t>
            </w:r>
          </w:p>
        </w:tc>
      </w:tr>
      <w:tr w:rsidR="00F37ECF" w:rsidRPr="00F37ECF" w:rsidTr="00F37ECF">
        <w:trPr>
          <w:trHeight w:val="315"/>
        </w:trPr>
        <w:tc>
          <w:tcPr>
            <w:tcW w:w="1360" w:type="dxa"/>
            <w:tcBorders>
              <w:top w:val="nil"/>
              <w:left w:val="single" w:sz="8" w:space="0" w:color="auto"/>
              <w:bottom w:val="single" w:sz="4"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PLDP</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672</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504</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6</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75</w:t>
            </w:r>
          </w:p>
        </w:tc>
        <w:tc>
          <w:tcPr>
            <w:tcW w:w="1480" w:type="dxa"/>
            <w:tcBorders>
              <w:top w:val="nil"/>
              <w:left w:val="nil"/>
              <w:bottom w:val="single" w:sz="4"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37</w:t>
            </w:r>
          </w:p>
        </w:tc>
        <w:tc>
          <w:tcPr>
            <w:tcW w:w="1480" w:type="dxa"/>
            <w:tcBorders>
              <w:top w:val="nil"/>
              <w:left w:val="nil"/>
              <w:bottom w:val="single" w:sz="4"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b/>
                <w:bCs/>
                <w:sz w:val="20"/>
                <w:szCs w:val="20"/>
                <w:lang w:eastAsia="hr-HR"/>
              </w:rPr>
            </w:pPr>
            <w:r w:rsidRPr="00F37ECF">
              <w:rPr>
                <w:rFonts w:ascii="Arial CE" w:eastAsia="Times New Roman" w:hAnsi="Arial CE" w:cs="Arial CE"/>
                <w:b/>
                <w:bCs/>
                <w:sz w:val="20"/>
                <w:szCs w:val="20"/>
                <w:lang w:eastAsia="hr-HR"/>
              </w:rPr>
              <w:t>50</w:t>
            </w:r>
          </w:p>
        </w:tc>
      </w:tr>
      <w:tr w:rsidR="00F37ECF" w:rsidRPr="00F37ECF" w:rsidTr="00F37ECF">
        <w:trPr>
          <w:trHeight w:val="315"/>
        </w:trPr>
        <w:tc>
          <w:tcPr>
            <w:tcW w:w="1360" w:type="dxa"/>
            <w:tcBorders>
              <w:top w:val="nil"/>
              <w:left w:val="single" w:sz="8" w:space="0" w:color="auto"/>
              <w:bottom w:val="single" w:sz="8" w:space="0" w:color="auto"/>
              <w:right w:val="double" w:sz="6"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Udjel (%)</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100,00</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74,98</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1,17</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11,19</w:t>
            </w:r>
          </w:p>
        </w:tc>
        <w:tc>
          <w:tcPr>
            <w:tcW w:w="1480" w:type="dxa"/>
            <w:tcBorders>
              <w:top w:val="nil"/>
              <w:left w:val="nil"/>
              <w:bottom w:val="single" w:sz="8" w:space="0" w:color="auto"/>
              <w:right w:val="single" w:sz="4"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5,52</w:t>
            </w:r>
          </w:p>
        </w:tc>
        <w:tc>
          <w:tcPr>
            <w:tcW w:w="1480" w:type="dxa"/>
            <w:tcBorders>
              <w:top w:val="nil"/>
              <w:left w:val="nil"/>
              <w:bottom w:val="single" w:sz="8" w:space="0" w:color="auto"/>
              <w:right w:val="single" w:sz="8" w:space="0" w:color="auto"/>
            </w:tcBorders>
            <w:shd w:val="clear" w:color="auto" w:fill="auto"/>
            <w:noWrap/>
            <w:vAlign w:val="center"/>
            <w:hideMark/>
          </w:tcPr>
          <w:p w:rsidR="00F37ECF" w:rsidRPr="00F37ECF" w:rsidRDefault="00F37ECF" w:rsidP="00F37ECF">
            <w:pPr>
              <w:spacing w:after="0" w:line="240" w:lineRule="auto"/>
              <w:jc w:val="center"/>
              <w:rPr>
                <w:rFonts w:ascii="Arial CE" w:eastAsia="Times New Roman" w:hAnsi="Arial CE" w:cs="Arial CE"/>
                <w:sz w:val="20"/>
                <w:szCs w:val="20"/>
                <w:lang w:eastAsia="hr-HR"/>
              </w:rPr>
            </w:pPr>
            <w:r w:rsidRPr="00F37ECF">
              <w:rPr>
                <w:rFonts w:ascii="Arial CE" w:eastAsia="Times New Roman" w:hAnsi="Arial CE" w:cs="Arial CE"/>
                <w:sz w:val="20"/>
                <w:szCs w:val="20"/>
                <w:lang w:eastAsia="hr-HR"/>
              </w:rPr>
              <w:t>7,42</w:t>
            </w:r>
          </w:p>
        </w:tc>
      </w:tr>
    </w:tbl>
    <w:p w:rsidR="00F37ECF" w:rsidRDefault="00F37ECF" w:rsidP="002B2738">
      <w:pPr>
        <w:jc w:val="both"/>
        <w:rPr>
          <w:rFonts w:ascii="Times New Roman" w:hAnsi="Times New Roman" w:cs="Times New Roman"/>
          <w:sz w:val="24"/>
          <w:szCs w:val="24"/>
        </w:rPr>
      </w:pPr>
    </w:p>
    <w:p w:rsidR="003743C7" w:rsidRPr="00F37ECF" w:rsidRDefault="003743C7" w:rsidP="002B2738">
      <w:pPr>
        <w:jc w:val="both"/>
        <w:rPr>
          <w:rFonts w:ascii="Times New Roman" w:hAnsi="Times New Roman" w:cs="Times New Roman"/>
          <w:sz w:val="24"/>
          <w:szCs w:val="24"/>
        </w:rPr>
      </w:pPr>
    </w:p>
    <w:tbl>
      <w:tblPr>
        <w:tblW w:w="0" w:type="auto"/>
        <w:tblLayout w:type="fixed"/>
        <w:tblCellMar>
          <w:left w:w="30" w:type="dxa"/>
          <w:right w:w="30" w:type="dxa"/>
        </w:tblCellMar>
        <w:tblLook w:val="0000"/>
      </w:tblPr>
      <w:tblGrid>
        <w:gridCol w:w="1620"/>
        <w:gridCol w:w="3434"/>
        <w:gridCol w:w="3434"/>
      </w:tblGrid>
      <w:tr w:rsidR="00F37ECF" w:rsidRPr="00F37ECF" w:rsidTr="00F37ECF">
        <w:trPr>
          <w:trHeight w:val="317"/>
        </w:trPr>
        <w:tc>
          <w:tcPr>
            <w:tcW w:w="1620" w:type="dxa"/>
            <w:tcBorders>
              <w:top w:val="single" w:sz="6" w:space="0" w:color="auto"/>
              <w:left w:val="single" w:sz="6" w:space="0" w:color="auto"/>
              <w:bottom w:val="nil"/>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lastRenderedPageBreak/>
              <w:t>Mjesec</w:t>
            </w:r>
          </w:p>
        </w:tc>
        <w:tc>
          <w:tcPr>
            <w:tcW w:w="3434" w:type="dxa"/>
            <w:tcBorders>
              <w:top w:val="single" w:sz="6" w:space="0" w:color="auto"/>
              <w:left w:val="single" w:sz="6" w:space="0" w:color="auto"/>
              <w:bottom w:val="single" w:sz="2" w:space="0" w:color="000000"/>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rPr>
            </w:pPr>
            <w:r w:rsidRPr="00F37ECF">
              <w:rPr>
                <w:rFonts w:ascii="Arial" w:hAnsi="Arial" w:cs="Arial"/>
                <w:b/>
                <w:bCs/>
                <w:color w:val="000000"/>
              </w:rPr>
              <w:t>ULAZ</w:t>
            </w:r>
          </w:p>
        </w:tc>
        <w:tc>
          <w:tcPr>
            <w:tcW w:w="3434" w:type="dxa"/>
            <w:tcBorders>
              <w:top w:val="single" w:sz="6" w:space="0" w:color="auto"/>
              <w:left w:val="single" w:sz="6" w:space="0" w:color="auto"/>
              <w:bottom w:val="single" w:sz="2" w:space="0" w:color="000000"/>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ULAZ</w:t>
            </w:r>
          </w:p>
        </w:tc>
      </w:tr>
      <w:tr w:rsidR="00F37ECF" w:rsidRPr="00F37ECF" w:rsidTr="00F37ECF">
        <w:trPr>
          <w:trHeight w:val="317"/>
        </w:trPr>
        <w:tc>
          <w:tcPr>
            <w:tcW w:w="1620" w:type="dxa"/>
            <w:tcBorders>
              <w:top w:val="nil"/>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p>
        </w:tc>
        <w:tc>
          <w:tcPr>
            <w:tcW w:w="3434" w:type="dxa"/>
            <w:tcBorders>
              <w:top w:val="single" w:sz="2" w:space="0" w:color="000000"/>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rPr>
            </w:pPr>
            <w:r w:rsidRPr="00F37ECF">
              <w:rPr>
                <w:rFonts w:ascii="Arial" w:hAnsi="Arial" w:cs="Arial"/>
                <w:b/>
                <w:bCs/>
                <w:color w:val="000000"/>
              </w:rPr>
              <w:t>N.P. OTOČAC</w:t>
            </w:r>
            <w:r>
              <w:rPr>
                <w:rFonts w:ascii="Arial" w:hAnsi="Arial" w:cs="Arial"/>
                <w:b/>
                <w:bCs/>
                <w:color w:val="000000"/>
              </w:rPr>
              <w:t xml:space="preserve"> 2017 </w:t>
            </w:r>
          </w:p>
        </w:tc>
        <w:tc>
          <w:tcPr>
            <w:tcW w:w="3434" w:type="dxa"/>
            <w:tcBorders>
              <w:top w:val="single" w:sz="2" w:space="0" w:color="000000"/>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N.P. OTOČAC 2016</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7.271</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7.088</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II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7.747</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7.274</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III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9.876</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8.838</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IV</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10.941</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9.827</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V</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13.318</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12.172</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VI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14.932</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12.843</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VII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18.286</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17.737</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VIII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22.284</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21.507</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IX</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13.957</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14.143</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X</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12.473</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11.821</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XI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9.458</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9.622</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XII</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sidRPr="00F37ECF">
              <w:rPr>
                <w:rFonts w:ascii="Arial" w:hAnsi="Arial" w:cs="Arial"/>
                <w:color w:val="000000"/>
                <w:sz w:val="20"/>
                <w:szCs w:val="20"/>
              </w:rPr>
              <w:t>8.760</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9.371</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18"/>
                <w:szCs w:val="18"/>
              </w:rPr>
            </w:pPr>
            <w:r w:rsidRPr="00F37ECF">
              <w:rPr>
                <w:rFonts w:ascii="Arial" w:hAnsi="Arial" w:cs="Arial"/>
                <w:b/>
                <w:bCs/>
                <w:color w:val="000000"/>
                <w:sz w:val="18"/>
                <w:szCs w:val="18"/>
              </w:rPr>
              <w:t>Sveukupno</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t>149.303</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142.243</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t>PGDP</w:t>
            </w:r>
            <w:r>
              <w:rPr>
                <w:rFonts w:ascii="Arial" w:hAnsi="Arial" w:cs="Arial"/>
                <w:b/>
                <w:bCs/>
                <w:color w:val="000000"/>
                <w:sz w:val="20"/>
                <w:szCs w:val="20"/>
              </w:rPr>
              <w:t xml:space="preserve"> </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t>409</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390</w:t>
            </w:r>
          </w:p>
        </w:tc>
      </w:tr>
      <w:tr w:rsidR="00F37ECF" w:rsidRPr="00F37ECF" w:rsidTr="00F37ECF">
        <w:trPr>
          <w:trHeight w:val="317"/>
        </w:trPr>
        <w:tc>
          <w:tcPr>
            <w:tcW w:w="1620"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t>PLDP</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sidRPr="00F37ECF">
              <w:rPr>
                <w:rFonts w:ascii="Arial" w:hAnsi="Arial" w:cs="Arial"/>
                <w:b/>
                <w:bCs/>
                <w:color w:val="000000"/>
                <w:sz w:val="20"/>
                <w:szCs w:val="20"/>
              </w:rPr>
              <w:t>654</w:t>
            </w:r>
          </w:p>
        </w:tc>
        <w:tc>
          <w:tcPr>
            <w:tcW w:w="3434" w:type="dxa"/>
            <w:tcBorders>
              <w:top w:val="single" w:sz="6" w:space="0" w:color="auto"/>
              <w:left w:val="single" w:sz="6" w:space="0" w:color="auto"/>
              <w:bottom w:val="single" w:sz="6" w:space="0" w:color="auto"/>
              <w:right w:val="single" w:sz="6" w:space="0" w:color="auto"/>
            </w:tcBorders>
          </w:tcPr>
          <w:p w:rsidR="00F37ECF" w:rsidRPr="00F37ECF" w:rsidRDefault="00F37ECF" w:rsidP="00F37E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633</w:t>
            </w:r>
          </w:p>
        </w:tc>
      </w:tr>
    </w:tbl>
    <w:p w:rsidR="002B2738" w:rsidRDefault="002B2738">
      <w:pPr>
        <w:rPr>
          <w:sz w:val="24"/>
          <w:szCs w:val="24"/>
        </w:rPr>
      </w:pPr>
    </w:p>
    <w:p w:rsidR="00F37ECF" w:rsidRDefault="00F37ECF">
      <w:pPr>
        <w:rPr>
          <w:sz w:val="24"/>
          <w:szCs w:val="24"/>
        </w:rPr>
      </w:pPr>
    </w:p>
    <w:p w:rsidR="00F37ECF" w:rsidRPr="006D60F8" w:rsidRDefault="00F37ECF" w:rsidP="00F37ECF">
      <w:pPr>
        <w:rPr>
          <w:rFonts w:ascii="Times New Roman" w:hAnsi="Times New Roman" w:cs="Times New Roman"/>
          <w:sz w:val="24"/>
          <w:szCs w:val="24"/>
        </w:rPr>
      </w:pPr>
      <w:r w:rsidRPr="00F37ECF">
        <w:rPr>
          <w:rFonts w:ascii="Times New Roman" w:hAnsi="Times New Roman" w:cs="Times New Roman"/>
        </w:rPr>
        <w:t>*</w:t>
      </w:r>
      <w:r w:rsidRPr="006D60F8">
        <w:rPr>
          <w:rFonts w:ascii="Times New Roman" w:hAnsi="Times New Roman" w:cs="Times New Roman"/>
          <w:sz w:val="24"/>
          <w:szCs w:val="24"/>
        </w:rPr>
        <w:t>PLDP je prosječni ljetni dnevni promet i računa se za srpanj i kolovoz (broj vozila u ta dva mjeseca podjeli se sa brojem dana).</w:t>
      </w:r>
    </w:p>
    <w:p w:rsidR="00F37ECF" w:rsidRPr="006D60F8" w:rsidRDefault="00F37ECF" w:rsidP="00F37ECF">
      <w:pPr>
        <w:rPr>
          <w:rFonts w:ascii="Times New Roman" w:hAnsi="Times New Roman" w:cs="Times New Roman"/>
          <w:sz w:val="24"/>
          <w:szCs w:val="24"/>
        </w:rPr>
      </w:pPr>
      <w:r w:rsidRPr="00F37ECF">
        <w:rPr>
          <w:rFonts w:ascii="Times New Roman" w:hAnsi="Times New Roman" w:cs="Times New Roman"/>
        </w:rPr>
        <w:t>*</w:t>
      </w:r>
      <w:r w:rsidRPr="006D60F8">
        <w:rPr>
          <w:rFonts w:ascii="Times New Roman" w:hAnsi="Times New Roman" w:cs="Times New Roman"/>
          <w:sz w:val="24"/>
          <w:szCs w:val="24"/>
        </w:rPr>
        <w:t>PGDP je prosječni godišnji dnevni promet i računa se za sve mjesece u godini odnosno ukupan broj vozila podjeli se sa brojem dana za to razdoblje.</w:t>
      </w:r>
    </w:p>
    <w:sectPr w:rsidR="00F37ECF" w:rsidRPr="006D60F8" w:rsidSect="002B2738">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A8" w:rsidRDefault="000E13A8" w:rsidP="00460163">
      <w:pPr>
        <w:spacing w:after="0" w:line="240" w:lineRule="auto"/>
      </w:pPr>
      <w:r>
        <w:separator/>
      </w:r>
    </w:p>
  </w:endnote>
  <w:endnote w:type="continuationSeparator" w:id="0">
    <w:p w:rsidR="000E13A8" w:rsidRDefault="000E13A8" w:rsidP="0046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imes New Roman CE">
    <w:panose1 w:val="02020603050405020304"/>
    <w:charset w:val="EE"/>
    <w:family w:val="roman"/>
    <w:pitch w:val="variable"/>
    <w:sig w:usb0="E0002AFF" w:usb1="C0007841" w:usb2="00000009" w:usb3="00000000" w:csb0="000001F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687"/>
      <w:docPartObj>
        <w:docPartGallery w:val="Page Numbers (Bottom of Page)"/>
        <w:docPartUnique/>
      </w:docPartObj>
    </w:sdtPr>
    <w:sdtContent>
      <w:p w:rsidR="00932270" w:rsidRDefault="00C03CFF">
        <w:pPr>
          <w:pStyle w:val="Podnoje"/>
        </w:pPr>
        <w:r>
          <w:rPr>
            <w:noProof/>
            <w:lang w:eastAsia="zh-TW"/>
          </w:rPr>
          <w:pict>
            <v:group id="_x0000_s2058" style="position:absolute;margin-left:0;margin-top:0;width:36pt;height:27.4pt;z-index:251660288;mso-position-horizontal:center;mso-position-horizontal-relative:right-margin-area;mso-position-vertical:center;mso-position-vertical-relative:bottom-margin-area" coordorigin="10104,14464" coordsize="720,548">
              <v:rect id="_x0000_s2059" style="position:absolute;left:10190;top:14378;width:548;height:720;rotation:-6319877fd" fillcolor="white [3212]" strokecolor="#737373 [1789]"/>
              <v:rect id="_x0000_s2060" style="position:absolute;left:10190;top:14378;width:548;height:720;rotation:-5392141fd" fillcolor="white [3212]" strokecolor="#737373 [1789]"/>
              <v:rect id="_x0000_s2061" style="position:absolute;left:10190;top:14378;width:548;height:720;rotation:270" fillcolor="white [3212]" strokecolor="#737373 [1789]">
                <v:textbox style="mso-next-textbox:#_x0000_s2061">
                  <w:txbxContent>
                    <w:p w:rsidR="00932270" w:rsidRDefault="00C03CFF">
                      <w:pPr>
                        <w:pStyle w:val="Podnoje"/>
                        <w:jc w:val="center"/>
                      </w:pPr>
                      <w:fldSimple w:instr=" PAGE    \* MERGEFORMAT ">
                        <w:r w:rsidR="006941DB">
                          <w:rPr>
                            <w:noProof/>
                          </w:rPr>
                          <w:t>30</w:t>
                        </w:r>
                      </w:fldSimple>
                    </w:p>
                  </w:txbxContent>
                </v:textbox>
              </v:rect>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A8" w:rsidRDefault="000E13A8" w:rsidP="00460163">
      <w:pPr>
        <w:spacing w:after="0" w:line="240" w:lineRule="auto"/>
      </w:pPr>
      <w:r>
        <w:separator/>
      </w:r>
    </w:p>
  </w:footnote>
  <w:footnote w:type="continuationSeparator" w:id="0">
    <w:p w:rsidR="000E13A8" w:rsidRDefault="000E13A8" w:rsidP="00460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270" w:rsidRPr="00FD1482" w:rsidRDefault="00932270" w:rsidP="001E13EE">
    <w:pPr>
      <w:pStyle w:val="Zaglavlje"/>
      <w:jc w:val="right"/>
      <w:rPr>
        <w:rFonts w:ascii="Times New Roman" w:hAnsi="Times New Roman" w:cs="Times New Roman"/>
        <w:i/>
        <w:sz w:val="20"/>
        <w:szCs w:val="20"/>
      </w:rPr>
    </w:pPr>
    <w:r w:rsidRPr="00FD1482">
      <w:rPr>
        <w:rFonts w:ascii="Times New Roman" w:hAnsi="Times New Roman" w:cs="Times New Roman"/>
        <w:i/>
        <w:sz w:val="20"/>
        <w:szCs w:val="20"/>
      </w:rPr>
      <w:t xml:space="preserve">Izvješće o radu TZG Otočca za 2017.g sa analizom sezone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14B9"/>
    <w:multiLevelType w:val="hybridMultilevel"/>
    <w:tmpl w:val="3CEC8E1E"/>
    <w:lvl w:ilvl="0" w:tplc="98127C9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0E4E1F"/>
    <w:multiLevelType w:val="multilevel"/>
    <w:tmpl w:val="22100E3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nsid w:val="15592347"/>
    <w:multiLevelType w:val="hybridMultilevel"/>
    <w:tmpl w:val="CF9E7D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AE20352"/>
    <w:multiLevelType w:val="hybridMultilevel"/>
    <w:tmpl w:val="E99460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29F6B6A"/>
    <w:multiLevelType w:val="multilevel"/>
    <w:tmpl w:val="143CCA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F1A4237"/>
    <w:multiLevelType w:val="hybridMultilevel"/>
    <w:tmpl w:val="E83E3BCC"/>
    <w:lvl w:ilvl="0" w:tplc="B3D45FF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DE42526"/>
    <w:multiLevelType w:val="hybridMultilevel"/>
    <w:tmpl w:val="DA56B5A2"/>
    <w:lvl w:ilvl="0" w:tplc="041A000F">
      <w:start w:val="1"/>
      <w:numFmt w:val="decimal"/>
      <w:lvlText w:val="%1."/>
      <w:lvlJc w:val="left"/>
      <w:pPr>
        <w:ind w:left="644" w:hanging="360"/>
      </w:pPr>
      <w:rPr>
        <w:rFonts w:hint="default"/>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7">
    <w:nsid w:val="453E1E78"/>
    <w:multiLevelType w:val="hybridMultilevel"/>
    <w:tmpl w:val="21C022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7C10B60"/>
    <w:multiLevelType w:val="hybridMultilevel"/>
    <w:tmpl w:val="D1AA1DDA"/>
    <w:lvl w:ilvl="0" w:tplc="9CA4F10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487A3154"/>
    <w:multiLevelType w:val="hybridMultilevel"/>
    <w:tmpl w:val="4262FFF8"/>
    <w:lvl w:ilvl="0" w:tplc="C72427E0">
      <w:numFmt w:val="bullet"/>
      <w:lvlText w:val="-"/>
      <w:lvlJc w:val="left"/>
      <w:pPr>
        <w:ind w:left="765" w:hanging="360"/>
      </w:pPr>
      <w:rPr>
        <w:rFonts w:ascii="Calibri" w:eastAsiaTheme="minorHAnsi" w:hAnsi="Calibri" w:cstheme="minorBid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nsid w:val="496201B8"/>
    <w:multiLevelType w:val="hybridMultilevel"/>
    <w:tmpl w:val="263C2934"/>
    <w:lvl w:ilvl="0" w:tplc="120CC41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A403288"/>
    <w:multiLevelType w:val="hybridMultilevel"/>
    <w:tmpl w:val="CF323924"/>
    <w:lvl w:ilvl="0" w:tplc="DCA0699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B082D6E"/>
    <w:multiLevelType w:val="hybridMultilevel"/>
    <w:tmpl w:val="1AF20E1A"/>
    <w:lvl w:ilvl="0" w:tplc="30D6D22A">
      <w:start w:val="2"/>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4C0E0678"/>
    <w:multiLevelType w:val="hybridMultilevel"/>
    <w:tmpl w:val="15C457D2"/>
    <w:lvl w:ilvl="0" w:tplc="ABB8667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C662D1C"/>
    <w:multiLevelType w:val="hybridMultilevel"/>
    <w:tmpl w:val="B9AC7866"/>
    <w:lvl w:ilvl="0" w:tplc="6254BDF4">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EC5F4D"/>
    <w:multiLevelType w:val="hybridMultilevel"/>
    <w:tmpl w:val="C420B3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2616F05"/>
    <w:multiLevelType w:val="hybridMultilevel"/>
    <w:tmpl w:val="E96A4EBC"/>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589" w:hanging="360"/>
      </w:pPr>
    </w:lvl>
    <w:lvl w:ilvl="2" w:tplc="041A001B" w:tentative="1">
      <w:start w:val="1"/>
      <w:numFmt w:val="lowerRoman"/>
      <w:lvlText w:val="%3."/>
      <w:lvlJc w:val="right"/>
      <w:pPr>
        <w:ind w:left="1309" w:hanging="180"/>
      </w:pPr>
    </w:lvl>
    <w:lvl w:ilvl="3" w:tplc="041A000F" w:tentative="1">
      <w:start w:val="1"/>
      <w:numFmt w:val="decimal"/>
      <w:lvlText w:val="%4."/>
      <w:lvlJc w:val="left"/>
      <w:pPr>
        <w:ind w:left="2029" w:hanging="360"/>
      </w:pPr>
    </w:lvl>
    <w:lvl w:ilvl="4" w:tplc="041A0019" w:tentative="1">
      <w:start w:val="1"/>
      <w:numFmt w:val="lowerLetter"/>
      <w:lvlText w:val="%5."/>
      <w:lvlJc w:val="left"/>
      <w:pPr>
        <w:ind w:left="2749" w:hanging="360"/>
      </w:pPr>
    </w:lvl>
    <w:lvl w:ilvl="5" w:tplc="041A001B" w:tentative="1">
      <w:start w:val="1"/>
      <w:numFmt w:val="lowerRoman"/>
      <w:lvlText w:val="%6."/>
      <w:lvlJc w:val="right"/>
      <w:pPr>
        <w:ind w:left="3469" w:hanging="180"/>
      </w:pPr>
    </w:lvl>
    <w:lvl w:ilvl="6" w:tplc="041A000F" w:tentative="1">
      <w:start w:val="1"/>
      <w:numFmt w:val="decimal"/>
      <w:lvlText w:val="%7."/>
      <w:lvlJc w:val="left"/>
      <w:pPr>
        <w:ind w:left="4189" w:hanging="360"/>
      </w:pPr>
    </w:lvl>
    <w:lvl w:ilvl="7" w:tplc="041A0019" w:tentative="1">
      <w:start w:val="1"/>
      <w:numFmt w:val="lowerLetter"/>
      <w:lvlText w:val="%8."/>
      <w:lvlJc w:val="left"/>
      <w:pPr>
        <w:ind w:left="4909" w:hanging="360"/>
      </w:pPr>
    </w:lvl>
    <w:lvl w:ilvl="8" w:tplc="041A001B" w:tentative="1">
      <w:start w:val="1"/>
      <w:numFmt w:val="lowerRoman"/>
      <w:lvlText w:val="%9."/>
      <w:lvlJc w:val="right"/>
      <w:pPr>
        <w:ind w:left="5629" w:hanging="180"/>
      </w:pPr>
    </w:lvl>
  </w:abstractNum>
  <w:abstractNum w:abstractNumId="17">
    <w:nsid w:val="6A2B3D71"/>
    <w:multiLevelType w:val="multilevel"/>
    <w:tmpl w:val="FE0253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DCB40FA"/>
    <w:multiLevelType w:val="hybridMultilevel"/>
    <w:tmpl w:val="9A30AACE"/>
    <w:lvl w:ilvl="0" w:tplc="54DC024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2C42267"/>
    <w:multiLevelType w:val="hybridMultilevel"/>
    <w:tmpl w:val="B1C67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AD2135D"/>
    <w:multiLevelType w:val="multilevel"/>
    <w:tmpl w:val="FD1A8A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12"/>
  </w:num>
  <w:num w:numId="3">
    <w:abstractNumId w:val="4"/>
  </w:num>
  <w:num w:numId="4">
    <w:abstractNumId w:val="1"/>
  </w:num>
  <w:num w:numId="5">
    <w:abstractNumId w:val="20"/>
  </w:num>
  <w:num w:numId="6">
    <w:abstractNumId w:val="13"/>
  </w:num>
  <w:num w:numId="7">
    <w:abstractNumId w:val="18"/>
  </w:num>
  <w:num w:numId="8">
    <w:abstractNumId w:val="2"/>
  </w:num>
  <w:num w:numId="9">
    <w:abstractNumId w:val="0"/>
  </w:num>
  <w:num w:numId="10">
    <w:abstractNumId w:val="11"/>
  </w:num>
  <w:num w:numId="11">
    <w:abstractNumId w:val="14"/>
  </w:num>
  <w:num w:numId="12">
    <w:abstractNumId w:val="5"/>
  </w:num>
  <w:num w:numId="13">
    <w:abstractNumId w:val="10"/>
  </w:num>
  <w:num w:numId="14">
    <w:abstractNumId w:val="16"/>
  </w:num>
  <w:num w:numId="15">
    <w:abstractNumId w:val="9"/>
  </w:num>
  <w:num w:numId="16">
    <w:abstractNumId w:val="8"/>
  </w:num>
  <w:num w:numId="17">
    <w:abstractNumId w:val="15"/>
  </w:num>
  <w:num w:numId="18">
    <w:abstractNumId w:val="7"/>
  </w:num>
  <w:num w:numId="19">
    <w:abstractNumId w:val="17"/>
  </w:num>
  <w:num w:numId="20">
    <w:abstractNumId w:val="1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10"/>
  <w:displayHorizontalDrawingGridEvery w:val="2"/>
  <w:characterSpacingControl w:val="doNotCompress"/>
  <w:hdrShapeDefaults>
    <o:shapedefaults v:ext="edit" spidmax="41986"/>
    <o:shapelayout v:ext="edit">
      <o:idmap v:ext="edit" data="2"/>
    </o:shapelayout>
  </w:hdrShapeDefaults>
  <w:footnotePr>
    <w:footnote w:id="-1"/>
    <w:footnote w:id="0"/>
  </w:footnotePr>
  <w:endnotePr>
    <w:endnote w:id="-1"/>
    <w:endnote w:id="0"/>
  </w:endnotePr>
  <w:compat/>
  <w:rsids>
    <w:rsidRoot w:val="005F559B"/>
    <w:rsid w:val="00015F7F"/>
    <w:rsid w:val="00026C3B"/>
    <w:rsid w:val="000322EF"/>
    <w:rsid w:val="00067A40"/>
    <w:rsid w:val="000A1CE4"/>
    <w:rsid w:val="000A47AA"/>
    <w:rsid w:val="000C446D"/>
    <w:rsid w:val="000D6E3E"/>
    <w:rsid w:val="000E13A8"/>
    <w:rsid w:val="000F0CA5"/>
    <w:rsid w:val="00100DBA"/>
    <w:rsid w:val="001122F7"/>
    <w:rsid w:val="001E13EE"/>
    <w:rsid w:val="001F51B4"/>
    <w:rsid w:val="002321F3"/>
    <w:rsid w:val="0024192D"/>
    <w:rsid w:val="00257029"/>
    <w:rsid w:val="002B0AFB"/>
    <w:rsid w:val="002B2738"/>
    <w:rsid w:val="002C3479"/>
    <w:rsid w:val="00303570"/>
    <w:rsid w:val="00310746"/>
    <w:rsid w:val="00312EDC"/>
    <w:rsid w:val="00317CB2"/>
    <w:rsid w:val="00327ECC"/>
    <w:rsid w:val="0036334E"/>
    <w:rsid w:val="003700DA"/>
    <w:rsid w:val="003743C7"/>
    <w:rsid w:val="00377026"/>
    <w:rsid w:val="003F28B8"/>
    <w:rsid w:val="0041089C"/>
    <w:rsid w:val="00452D32"/>
    <w:rsid w:val="00460163"/>
    <w:rsid w:val="004A1955"/>
    <w:rsid w:val="004A5759"/>
    <w:rsid w:val="004B6B0C"/>
    <w:rsid w:val="004C5BB6"/>
    <w:rsid w:val="004D7567"/>
    <w:rsid w:val="004E2507"/>
    <w:rsid w:val="004E6C23"/>
    <w:rsid w:val="004F3721"/>
    <w:rsid w:val="005229EA"/>
    <w:rsid w:val="005230D1"/>
    <w:rsid w:val="0052538D"/>
    <w:rsid w:val="00530B4E"/>
    <w:rsid w:val="00550349"/>
    <w:rsid w:val="00556A0A"/>
    <w:rsid w:val="00566928"/>
    <w:rsid w:val="005A1261"/>
    <w:rsid w:val="005A56DF"/>
    <w:rsid w:val="005E5BA6"/>
    <w:rsid w:val="005F559B"/>
    <w:rsid w:val="0060776E"/>
    <w:rsid w:val="00611208"/>
    <w:rsid w:val="006122F7"/>
    <w:rsid w:val="00635B6F"/>
    <w:rsid w:val="006450DB"/>
    <w:rsid w:val="006517FE"/>
    <w:rsid w:val="006626C0"/>
    <w:rsid w:val="006738C0"/>
    <w:rsid w:val="0069289A"/>
    <w:rsid w:val="006941DB"/>
    <w:rsid w:val="006A13F2"/>
    <w:rsid w:val="006D60F8"/>
    <w:rsid w:val="006E2B2E"/>
    <w:rsid w:val="006F0932"/>
    <w:rsid w:val="006F2FF9"/>
    <w:rsid w:val="00704C36"/>
    <w:rsid w:val="00743084"/>
    <w:rsid w:val="00756FEE"/>
    <w:rsid w:val="0077247B"/>
    <w:rsid w:val="007C6C89"/>
    <w:rsid w:val="007D034B"/>
    <w:rsid w:val="007D1A3B"/>
    <w:rsid w:val="007E1BC7"/>
    <w:rsid w:val="007E3828"/>
    <w:rsid w:val="007F4AB0"/>
    <w:rsid w:val="00812BFB"/>
    <w:rsid w:val="00834C7F"/>
    <w:rsid w:val="008517FD"/>
    <w:rsid w:val="0085430E"/>
    <w:rsid w:val="00870279"/>
    <w:rsid w:val="008A20A7"/>
    <w:rsid w:val="008B3B5B"/>
    <w:rsid w:val="008E1434"/>
    <w:rsid w:val="008F1BF4"/>
    <w:rsid w:val="00903EAF"/>
    <w:rsid w:val="00932270"/>
    <w:rsid w:val="009566C5"/>
    <w:rsid w:val="00965FF1"/>
    <w:rsid w:val="009A1942"/>
    <w:rsid w:val="009B7FFE"/>
    <w:rsid w:val="009C5069"/>
    <w:rsid w:val="009D13D5"/>
    <w:rsid w:val="00A124A0"/>
    <w:rsid w:val="00A143B0"/>
    <w:rsid w:val="00A21903"/>
    <w:rsid w:val="00A248FB"/>
    <w:rsid w:val="00A4556A"/>
    <w:rsid w:val="00A6210E"/>
    <w:rsid w:val="00A838D9"/>
    <w:rsid w:val="00A90B52"/>
    <w:rsid w:val="00AC5856"/>
    <w:rsid w:val="00AD3F46"/>
    <w:rsid w:val="00B23E4A"/>
    <w:rsid w:val="00B3548D"/>
    <w:rsid w:val="00B95302"/>
    <w:rsid w:val="00BA3831"/>
    <w:rsid w:val="00BB4CE0"/>
    <w:rsid w:val="00BD6A27"/>
    <w:rsid w:val="00BE4AE8"/>
    <w:rsid w:val="00C03CFF"/>
    <w:rsid w:val="00C16D07"/>
    <w:rsid w:val="00C27E03"/>
    <w:rsid w:val="00C30163"/>
    <w:rsid w:val="00C42DCB"/>
    <w:rsid w:val="00C4724D"/>
    <w:rsid w:val="00C570AB"/>
    <w:rsid w:val="00C95597"/>
    <w:rsid w:val="00CC289B"/>
    <w:rsid w:val="00CC2989"/>
    <w:rsid w:val="00CC3653"/>
    <w:rsid w:val="00CC4877"/>
    <w:rsid w:val="00CD767D"/>
    <w:rsid w:val="00CE4C06"/>
    <w:rsid w:val="00D16B2D"/>
    <w:rsid w:val="00D247FB"/>
    <w:rsid w:val="00D639C9"/>
    <w:rsid w:val="00D6638F"/>
    <w:rsid w:val="00DA111D"/>
    <w:rsid w:val="00DC4BFD"/>
    <w:rsid w:val="00DD00B6"/>
    <w:rsid w:val="00E04683"/>
    <w:rsid w:val="00E25496"/>
    <w:rsid w:val="00E56707"/>
    <w:rsid w:val="00E93797"/>
    <w:rsid w:val="00EB0757"/>
    <w:rsid w:val="00ED0697"/>
    <w:rsid w:val="00EE360A"/>
    <w:rsid w:val="00EF4D77"/>
    <w:rsid w:val="00EF62F7"/>
    <w:rsid w:val="00F1433F"/>
    <w:rsid w:val="00F37ECF"/>
    <w:rsid w:val="00F518EC"/>
    <w:rsid w:val="00F560A8"/>
    <w:rsid w:val="00F77E5D"/>
    <w:rsid w:val="00FA5B76"/>
    <w:rsid w:val="00FC0F91"/>
    <w:rsid w:val="00FD0994"/>
    <w:rsid w:val="00FD1482"/>
    <w:rsid w:val="00FD4516"/>
    <w:rsid w:val="00FD4BA2"/>
    <w:rsid w:val="00FF70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6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30163"/>
    <w:pPr>
      <w:spacing w:after="0" w:line="240" w:lineRule="auto"/>
      <w:jc w:val="both"/>
    </w:pPr>
    <w:rPr>
      <w:rFonts w:ascii="Arial" w:hAnsi="Arial" w:cs="Arial"/>
    </w:rPr>
  </w:style>
  <w:style w:type="character" w:customStyle="1" w:styleId="BezproredaChar">
    <w:name w:val="Bez proreda Char"/>
    <w:basedOn w:val="Zadanifontodlomka"/>
    <w:link w:val="Bezproreda"/>
    <w:uiPriority w:val="1"/>
    <w:rsid w:val="00C30163"/>
    <w:rPr>
      <w:rFonts w:ascii="Arial" w:hAnsi="Arial" w:cs="Arial"/>
    </w:rPr>
  </w:style>
  <w:style w:type="paragraph" w:styleId="StandardWeb">
    <w:name w:val="Normal (Web)"/>
    <w:basedOn w:val="Normal"/>
    <w:uiPriority w:val="99"/>
    <w:unhideWhenUsed/>
    <w:rsid w:val="00C3016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30163"/>
    <w:rPr>
      <w:b/>
      <w:bCs/>
    </w:rPr>
  </w:style>
  <w:style w:type="paragraph" w:styleId="Tekstbalonia">
    <w:name w:val="Balloon Text"/>
    <w:basedOn w:val="Normal"/>
    <w:link w:val="TekstbaloniaChar"/>
    <w:uiPriority w:val="99"/>
    <w:semiHidden/>
    <w:unhideWhenUsed/>
    <w:rsid w:val="006122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22F7"/>
    <w:rPr>
      <w:rFonts w:ascii="Segoe UI" w:hAnsi="Segoe UI" w:cs="Segoe UI"/>
      <w:sz w:val="18"/>
      <w:szCs w:val="18"/>
    </w:rPr>
  </w:style>
  <w:style w:type="paragraph" w:styleId="Odlomakpopisa">
    <w:name w:val="List Paragraph"/>
    <w:basedOn w:val="Normal"/>
    <w:uiPriority w:val="34"/>
    <w:qFormat/>
    <w:rsid w:val="00BA3831"/>
    <w:pPr>
      <w:ind w:left="720"/>
      <w:contextualSpacing/>
    </w:pPr>
  </w:style>
  <w:style w:type="table" w:styleId="Reetkatablice">
    <w:name w:val="Table Grid"/>
    <w:basedOn w:val="Obinatablica"/>
    <w:uiPriority w:val="39"/>
    <w:rsid w:val="00303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4601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0163"/>
  </w:style>
  <w:style w:type="paragraph" w:styleId="Podnoje">
    <w:name w:val="footer"/>
    <w:basedOn w:val="Normal"/>
    <w:link w:val="PodnojeChar"/>
    <w:uiPriority w:val="99"/>
    <w:unhideWhenUsed/>
    <w:rsid w:val="004601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0163"/>
  </w:style>
  <w:style w:type="character" w:customStyle="1" w:styleId="TekstkomentaraChar">
    <w:name w:val="Tekst komentara Char"/>
    <w:basedOn w:val="Zadanifontodlomka"/>
    <w:link w:val="Tekstkomentara"/>
    <w:uiPriority w:val="99"/>
    <w:semiHidden/>
    <w:rsid w:val="002B2738"/>
    <w:rPr>
      <w:sz w:val="20"/>
      <w:szCs w:val="20"/>
    </w:rPr>
  </w:style>
  <w:style w:type="paragraph" w:styleId="Tekstkomentara">
    <w:name w:val="annotation text"/>
    <w:basedOn w:val="Normal"/>
    <w:link w:val="TekstkomentaraChar"/>
    <w:uiPriority w:val="99"/>
    <w:semiHidden/>
    <w:unhideWhenUsed/>
    <w:rsid w:val="002B2738"/>
    <w:pPr>
      <w:spacing w:after="160" w:line="240" w:lineRule="auto"/>
    </w:pPr>
    <w:rPr>
      <w:sz w:val="20"/>
      <w:szCs w:val="20"/>
    </w:rPr>
  </w:style>
  <w:style w:type="character" w:customStyle="1" w:styleId="PredmetkomentaraChar">
    <w:name w:val="Predmet komentara Char"/>
    <w:basedOn w:val="TekstkomentaraChar"/>
    <w:link w:val="Predmetkomentara"/>
    <w:uiPriority w:val="99"/>
    <w:semiHidden/>
    <w:rsid w:val="002B2738"/>
    <w:rPr>
      <w:b/>
      <w:bCs/>
    </w:rPr>
  </w:style>
  <w:style w:type="paragraph" w:styleId="Predmetkomentara">
    <w:name w:val="annotation subject"/>
    <w:basedOn w:val="Tekstkomentara"/>
    <w:next w:val="Tekstkomentara"/>
    <w:link w:val="PredmetkomentaraChar"/>
    <w:uiPriority w:val="99"/>
    <w:semiHidden/>
    <w:unhideWhenUsed/>
    <w:rsid w:val="002B2738"/>
    <w:rPr>
      <w:b/>
      <w:bCs/>
    </w:rPr>
  </w:style>
</w:styles>
</file>

<file path=word/webSettings.xml><?xml version="1.0" encoding="utf-8"?>
<w:webSettings xmlns:r="http://schemas.openxmlformats.org/officeDocument/2006/relationships" xmlns:w="http://schemas.openxmlformats.org/wordprocessingml/2006/main">
  <w:divs>
    <w:div w:id="114763567">
      <w:bodyDiv w:val="1"/>
      <w:marLeft w:val="0"/>
      <w:marRight w:val="0"/>
      <w:marTop w:val="0"/>
      <w:marBottom w:val="0"/>
      <w:divBdr>
        <w:top w:val="none" w:sz="0" w:space="0" w:color="auto"/>
        <w:left w:val="none" w:sz="0" w:space="0" w:color="auto"/>
        <w:bottom w:val="none" w:sz="0" w:space="0" w:color="auto"/>
        <w:right w:val="none" w:sz="0" w:space="0" w:color="auto"/>
      </w:divBdr>
    </w:div>
    <w:div w:id="437524583">
      <w:bodyDiv w:val="1"/>
      <w:marLeft w:val="0"/>
      <w:marRight w:val="0"/>
      <w:marTop w:val="0"/>
      <w:marBottom w:val="0"/>
      <w:divBdr>
        <w:top w:val="none" w:sz="0" w:space="0" w:color="auto"/>
        <w:left w:val="none" w:sz="0" w:space="0" w:color="auto"/>
        <w:bottom w:val="none" w:sz="0" w:space="0" w:color="auto"/>
        <w:right w:val="none" w:sz="0" w:space="0" w:color="auto"/>
      </w:divBdr>
    </w:div>
    <w:div w:id="570241185">
      <w:bodyDiv w:val="1"/>
      <w:marLeft w:val="0"/>
      <w:marRight w:val="0"/>
      <w:marTop w:val="0"/>
      <w:marBottom w:val="0"/>
      <w:divBdr>
        <w:top w:val="none" w:sz="0" w:space="0" w:color="auto"/>
        <w:left w:val="none" w:sz="0" w:space="0" w:color="auto"/>
        <w:bottom w:val="none" w:sz="0" w:space="0" w:color="auto"/>
        <w:right w:val="none" w:sz="0" w:space="0" w:color="auto"/>
      </w:divBdr>
    </w:div>
    <w:div w:id="917136578">
      <w:bodyDiv w:val="1"/>
      <w:marLeft w:val="0"/>
      <w:marRight w:val="0"/>
      <w:marTop w:val="0"/>
      <w:marBottom w:val="0"/>
      <w:divBdr>
        <w:top w:val="none" w:sz="0" w:space="0" w:color="auto"/>
        <w:left w:val="none" w:sz="0" w:space="0" w:color="auto"/>
        <w:bottom w:val="none" w:sz="0" w:space="0" w:color="auto"/>
        <w:right w:val="none" w:sz="0" w:space="0" w:color="auto"/>
      </w:divBdr>
    </w:div>
    <w:div w:id="1039746005">
      <w:bodyDiv w:val="1"/>
      <w:marLeft w:val="0"/>
      <w:marRight w:val="0"/>
      <w:marTop w:val="0"/>
      <w:marBottom w:val="0"/>
      <w:divBdr>
        <w:top w:val="none" w:sz="0" w:space="0" w:color="auto"/>
        <w:left w:val="none" w:sz="0" w:space="0" w:color="auto"/>
        <w:bottom w:val="none" w:sz="0" w:space="0" w:color="auto"/>
        <w:right w:val="none" w:sz="0" w:space="0" w:color="auto"/>
      </w:divBdr>
    </w:div>
    <w:div w:id="1145581454">
      <w:bodyDiv w:val="1"/>
      <w:marLeft w:val="0"/>
      <w:marRight w:val="0"/>
      <w:marTop w:val="0"/>
      <w:marBottom w:val="0"/>
      <w:divBdr>
        <w:top w:val="none" w:sz="0" w:space="0" w:color="auto"/>
        <w:left w:val="none" w:sz="0" w:space="0" w:color="auto"/>
        <w:bottom w:val="none" w:sz="0" w:space="0" w:color="auto"/>
        <w:right w:val="none" w:sz="0" w:space="0" w:color="auto"/>
      </w:divBdr>
    </w:div>
    <w:div w:id="1223641760">
      <w:bodyDiv w:val="1"/>
      <w:marLeft w:val="0"/>
      <w:marRight w:val="0"/>
      <w:marTop w:val="0"/>
      <w:marBottom w:val="0"/>
      <w:divBdr>
        <w:top w:val="none" w:sz="0" w:space="0" w:color="auto"/>
        <w:left w:val="none" w:sz="0" w:space="0" w:color="auto"/>
        <w:bottom w:val="none" w:sz="0" w:space="0" w:color="auto"/>
        <w:right w:val="none" w:sz="0" w:space="0" w:color="auto"/>
      </w:divBdr>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465006074">
      <w:bodyDiv w:val="1"/>
      <w:marLeft w:val="0"/>
      <w:marRight w:val="0"/>
      <w:marTop w:val="0"/>
      <w:marBottom w:val="0"/>
      <w:divBdr>
        <w:top w:val="none" w:sz="0" w:space="0" w:color="auto"/>
        <w:left w:val="none" w:sz="0" w:space="0" w:color="auto"/>
        <w:bottom w:val="none" w:sz="0" w:space="0" w:color="auto"/>
        <w:right w:val="none" w:sz="0" w:space="0" w:color="auto"/>
      </w:divBdr>
    </w:div>
    <w:div w:id="1640183465">
      <w:bodyDiv w:val="1"/>
      <w:marLeft w:val="0"/>
      <w:marRight w:val="0"/>
      <w:marTop w:val="0"/>
      <w:marBottom w:val="0"/>
      <w:divBdr>
        <w:top w:val="none" w:sz="0" w:space="0" w:color="auto"/>
        <w:left w:val="none" w:sz="0" w:space="0" w:color="auto"/>
        <w:bottom w:val="none" w:sz="0" w:space="0" w:color="auto"/>
        <w:right w:val="none" w:sz="0" w:space="0" w:color="auto"/>
      </w:divBdr>
    </w:div>
    <w:div w:id="1788157881">
      <w:bodyDiv w:val="1"/>
      <w:marLeft w:val="0"/>
      <w:marRight w:val="0"/>
      <w:marTop w:val="0"/>
      <w:marBottom w:val="0"/>
      <w:divBdr>
        <w:top w:val="none" w:sz="0" w:space="0" w:color="auto"/>
        <w:left w:val="none" w:sz="0" w:space="0" w:color="auto"/>
        <w:bottom w:val="none" w:sz="0" w:space="0" w:color="auto"/>
        <w:right w:val="none" w:sz="0" w:space="0" w:color="auto"/>
      </w:divBdr>
    </w:div>
    <w:div w:id="1959412781">
      <w:bodyDiv w:val="1"/>
      <w:marLeft w:val="0"/>
      <w:marRight w:val="0"/>
      <w:marTop w:val="0"/>
      <w:marBottom w:val="0"/>
      <w:divBdr>
        <w:top w:val="none" w:sz="0" w:space="0" w:color="auto"/>
        <w:left w:val="none" w:sz="0" w:space="0" w:color="auto"/>
        <w:bottom w:val="none" w:sz="0" w:space="0" w:color="auto"/>
        <w:right w:val="none" w:sz="0" w:space="0" w:color="auto"/>
      </w:divBdr>
    </w:div>
    <w:div w:id="20398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Radni_list_programa_Microsoft_Office_Excel2.xlsx"/><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Radni_list_programa_Microsoft_Office_Excel1.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52E6-9023-4E4B-A438-9C5B0C4A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30</Pages>
  <Words>7559</Words>
  <Characters>43088</Characters>
  <Application>Microsoft Office Word</Application>
  <DocSecurity>0</DocSecurity>
  <Lines>359</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Otočac</dc:creator>
  <cp:lastModifiedBy>TZO</cp:lastModifiedBy>
  <cp:revision>14</cp:revision>
  <cp:lastPrinted>2018-02-22T08:25:00Z</cp:lastPrinted>
  <dcterms:created xsi:type="dcterms:W3CDTF">2018-02-01T12:58:00Z</dcterms:created>
  <dcterms:modified xsi:type="dcterms:W3CDTF">2018-04-12T08:51:00Z</dcterms:modified>
</cp:coreProperties>
</file>